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DA" w:rsidRPr="00CF5AD4" w:rsidRDefault="00FA3FDA" w:rsidP="00CF5AD4">
      <w:pPr>
        <w:pStyle w:val="Title"/>
      </w:pPr>
      <w:r w:rsidRPr="00CF5AD4">
        <w:t>General Overview of the Performance Appraisal Process</w:t>
      </w:r>
    </w:p>
    <w:p w:rsidR="00FA3FDA" w:rsidRDefault="00FA3FDA" w:rsidP="00CF5AD4">
      <w:r w:rsidRPr="00CF5AD4">
        <w:t xml:space="preserve">There are several steps in the evaluation cycle which involve the employee, </w:t>
      </w:r>
      <w:r w:rsidR="0011040A" w:rsidRPr="00CF5AD4">
        <w:t xml:space="preserve">immediate </w:t>
      </w:r>
      <w:r w:rsidRPr="00CF5AD4">
        <w:t>supervisor, department head, program</w:t>
      </w:r>
      <w:r>
        <w:t xml:space="preserve"> manager, and Human Resources.</w:t>
      </w:r>
    </w:p>
    <w:p w:rsidR="00CF5AD4" w:rsidRPr="00CF5AD4" w:rsidRDefault="00FA3FDA" w:rsidP="00CF5AD4">
      <w:pPr>
        <w:pStyle w:val="Heading1"/>
      </w:pPr>
      <w:r w:rsidRPr="00CF5AD4">
        <w:t>Step 1</w:t>
      </w:r>
    </w:p>
    <w:p w:rsidR="00FA3FDA" w:rsidRDefault="00FA3FDA" w:rsidP="00CF5AD4">
      <w:r>
        <w:t>Human Resources generates the Staff Performance Appraisal (HR138</w:t>
      </w:r>
      <w:r w:rsidR="0011040A">
        <w:t>)</w:t>
      </w:r>
      <w:r>
        <w:t xml:space="preserve"> </w:t>
      </w:r>
      <w:r w:rsidR="0011040A">
        <w:t>F</w:t>
      </w:r>
      <w:r>
        <w:t>orm in accordance with the employee’s probationary evaluation cycle or notifies the program area through the annual performance evaluation cycle process.</w:t>
      </w:r>
    </w:p>
    <w:p w:rsidR="00CF5AD4" w:rsidRDefault="00FA3FDA" w:rsidP="00CF5AD4">
      <w:pPr>
        <w:pStyle w:val="Heading1"/>
      </w:pPr>
      <w:r>
        <w:t>Step 2</w:t>
      </w:r>
    </w:p>
    <w:p w:rsidR="00FA3FDA" w:rsidRDefault="00FA3FDA" w:rsidP="00CF5AD4">
      <w:r>
        <w:t>Staff employees are encouraged to utilize the Staff Employee Self-Evaluation (HR 138a)</w:t>
      </w:r>
      <w:r w:rsidR="0011040A">
        <w:t xml:space="preserve"> Form</w:t>
      </w:r>
      <w:r>
        <w:t xml:space="preserve"> to cite specific accomplishments and provide other relevant information.</w:t>
      </w:r>
    </w:p>
    <w:p w:rsidR="00CF5AD4" w:rsidRDefault="00FA3FDA" w:rsidP="00CF5AD4">
      <w:pPr>
        <w:pStyle w:val="Heading1"/>
      </w:pPr>
      <w:r>
        <w:t>Step 3</w:t>
      </w:r>
    </w:p>
    <w:p w:rsidR="00FA3FDA" w:rsidRPr="0011040A" w:rsidRDefault="00FA3FDA" w:rsidP="00CF5AD4">
      <w:pPr>
        <w:rPr>
          <w:i/>
        </w:rPr>
      </w:pPr>
      <w:r>
        <w:t>Each supervisor</w:t>
      </w:r>
      <w:r w:rsidR="0011040A">
        <w:t>/evaluator</w:t>
      </w:r>
      <w:r>
        <w:t xml:space="preserve"> completes a </w:t>
      </w:r>
      <w:r w:rsidR="0011040A">
        <w:t xml:space="preserve">draft of the </w:t>
      </w:r>
      <w:r>
        <w:t>Staff Performance Appraisal (HR 138)</w:t>
      </w:r>
      <w:r w:rsidR="0011040A">
        <w:t xml:space="preserve"> Form</w:t>
      </w:r>
      <w:r>
        <w:t xml:space="preserve"> for staff employees he/she supervises directly.  </w:t>
      </w:r>
      <w:r w:rsidR="0011040A" w:rsidRPr="0011040A">
        <w:rPr>
          <w:i/>
        </w:rPr>
        <w:t>If the immediate supervisor is a bargaining unit employee, draft evaluation should be reviewed with the manager prior to discussing with employee.</w:t>
      </w:r>
    </w:p>
    <w:p w:rsidR="00CF5AD4" w:rsidRDefault="00FA3FDA" w:rsidP="00CF5AD4">
      <w:pPr>
        <w:pStyle w:val="Heading1"/>
      </w:pPr>
      <w:r>
        <w:t>Step 4</w:t>
      </w:r>
    </w:p>
    <w:p w:rsidR="00FA3FDA" w:rsidRDefault="00FA3FDA" w:rsidP="00CF5AD4">
      <w:r>
        <w:t>The supervisor</w:t>
      </w:r>
      <w:r w:rsidR="0011040A">
        <w:t>/evaluator</w:t>
      </w:r>
      <w:r>
        <w:t xml:space="preserve"> and employee meet to discuss the </w:t>
      </w:r>
      <w:r w:rsidR="0011040A">
        <w:t xml:space="preserve">draft </w:t>
      </w:r>
      <w:r>
        <w:t>performance appraisal.  Prior to signing the form, the employee may include a written response.</w:t>
      </w:r>
    </w:p>
    <w:p w:rsidR="00CF5AD4" w:rsidRDefault="00FA3FDA" w:rsidP="00CF5AD4">
      <w:pPr>
        <w:pStyle w:val="Heading1"/>
      </w:pPr>
      <w:r>
        <w:t>Step 5</w:t>
      </w:r>
    </w:p>
    <w:p w:rsidR="00FA3FDA" w:rsidRDefault="00FA3FDA" w:rsidP="00CF5AD4">
      <w:r>
        <w:t xml:space="preserve">The Staff Performance Appraisal </w:t>
      </w:r>
      <w:r w:rsidR="0011040A">
        <w:t>(HR 138) Form</w:t>
      </w:r>
      <w:r>
        <w:t xml:space="preserve"> is forwarded to the department head and program manager for review, comment, and signature.</w:t>
      </w:r>
    </w:p>
    <w:p w:rsidR="00CF5AD4" w:rsidRDefault="00FA3FDA" w:rsidP="00CF5AD4">
      <w:pPr>
        <w:pStyle w:val="Heading1"/>
      </w:pPr>
      <w:r>
        <w:t>Step 6</w:t>
      </w:r>
    </w:p>
    <w:p w:rsidR="00FA3FDA" w:rsidRDefault="00FA3FDA" w:rsidP="00CF5AD4">
      <w:r>
        <w:t xml:space="preserve">The Staff Performance Appraisal </w:t>
      </w:r>
      <w:r w:rsidR="0011040A">
        <w:t xml:space="preserve">(HR 138) Form </w:t>
      </w:r>
      <w:r>
        <w:t>is provided to the employee for final review, comment, and final submission to the supervisor</w:t>
      </w:r>
      <w:r w:rsidR="004B1ABC">
        <w:t>/evaluator</w:t>
      </w:r>
      <w:r>
        <w:t>.</w:t>
      </w:r>
    </w:p>
    <w:p w:rsidR="00CF5AD4" w:rsidRDefault="00FA3FDA" w:rsidP="00CF5AD4">
      <w:pPr>
        <w:pStyle w:val="Heading1"/>
      </w:pPr>
      <w:r>
        <w:t>Ste</w:t>
      </w:r>
      <w:bookmarkStart w:id="0" w:name="_GoBack"/>
      <w:bookmarkEnd w:id="0"/>
      <w:r>
        <w:t>p 7</w:t>
      </w:r>
    </w:p>
    <w:p w:rsidR="00FA3FDA" w:rsidRDefault="00FA3FDA" w:rsidP="00CF5AD4">
      <w:pPr>
        <w:rPr>
          <w:b/>
        </w:rPr>
      </w:pPr>
      <w:r>
        <w:t xml:space="preserve">The Staff Performance Appraisal </w:t>
      </w:r>
      <w:r w:rsidR="0011040A">
        <w:t xml:space="preserve">(HR 138) </w:t>
      </w:r>
      <w:r>
        <w:t>Form and Staff Employee Self-Evaluation</w:t>
      </w:r>
      <w:r w:rsidR="0011040A">
        <w:t xml:space="preserve"> (HR 138a)</w:t>
      </w:r>
      <w:r>
        <w:t xml:space="preserve"> Form (if completed) are sent to Human Resources for processing and are placed in the employee’s permanent personnel file.</w:t>
      </w:r>
    </w:p>
    <w:sectPr w:rsidR="00FA3FDA">
      <w:headerReference w:type="default" r:id="rId8"/>
      <w:pgSz w:w="12240" w:h="15840" w:code="1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87" w:rsidRDefault="00053787" w:rsidP="00CF5AD4">
      <w:r>
        <w:separator/>
      </w:r>
    </w:p>
  </w:endnote>
  <w:endnote w:type="continuationSeparator" w:id="0">
    <w:p w:rsidR="00053787" w:rsidRDefault="00053787" w:rsidP="00CF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87" w:rsidRDefault="00053787" w:rsidP="00CF5AD4">
      <w:r>
        <w:separator/>
      </w:r>
    </w:p>
  </w:footnote>
  <w:footnote w:type="continuationSeparator" w:id="0">
    <w:p w:rsidR="00053787" w:rsidRDefault="00053787" w:rsidP="00CF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DA" w:rsidRDefault="00CF5AD4" w:rsidP="00CF5AD4">
    <w:pPr>
      <w:pStyle w:val="Header"/>
      <w:tabs>
        <w:tab w:val="clear" w:pos="4320"/>
        <w:tab w:val="clear" w:pos="8640"/>
        <w:tab w:val="right" w:pos="9360"/>
      </w:tabs>
      <w:spacing w:after="0"/>
    </w:pPr>
    <w:r>
      <w:rPr>
        <w:noProof/>
      </w:rPr>
      <w:drawing>
        <wp:inline distT="0" distB="0" distL="0" distR="0">
          <wp:extent cx="1600200" cy="485775"/>
          <wp:effectExtent l="0" t="0" r="0" b="9525"/>
          <wp:docPr id="1" name="Picture 1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8F6"/>
    <w:multiLevelType w:val="singleLevel"/>
    <w:tmpl w:val="7C7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7"/>
    <w:rsid w:val="00053787"/>
    <w:rsid w:val="0011040A"/>
    <w:rsid w:val="0031411C"/>
    <w:rsid w:val="004B1ABC"/>
    <w:rsid w:val="007E5C04"/>
    <w:rsid w:val="00AB1337"/>
    <w:rsid w:val="00CF5AD4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D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F5AD4"/>
    <w:pPr>
      <w:spacing w:after="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5AD4"/>
    <w:pPr>
      <w:pBdr>
        <w:bottom w:val="single" w:sz="12" w:space="1" w:color="auto"/>
      </w:pBdr>
      <w:spacing w:before="360"/>
      <w:jc w:val="center"/>
    </w:pPr>
    <w:rPr>
      <w:b/>
      <w:i/>
      <w:sz w:val="32"/>
    </w:rPr>
  </w:style>
  <w:style w:type="paragraph" w:styleId="BodyText">
    <w:name w:val="Body Text"/>
    <w:basedOn w:val="Normal"/>
  </w:style>
  <w:style w:type="character" w:customStyle="1" w:styleId="Heading1Char">
    <w:name w:val="Heading 1 Char"/>
    <w:basedOn w:val="DefaultParagraphFont"/>
    <w:link w:val="Heading1"/>
    <w:rsid w:val="00CF5AD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D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F5AD4"/>
    <w:pPr>
      <w:spacing w:after="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5AD4"/>
    <w:pPr>
      <w:pBdr>
        <w:bottom w:val="single" w:sz="12" w:space="1" w:color="auto"/>
      </w:pBdr>
      <w:spacing w:before="360"/>
      <w:jc w:val="center"/>
    </w:pPr>
    <w:rPr>
      <w:b/>
      <w:i/>
      <w:sz w:val="32"/>
    </w:rPr>
  </w:style>
  <w:style w:type="paragraph" w:styleId="BodyText">
    <w:name w:val="Body Text"/>
    <w:basedOn w:val="Normal"/>
  </w:style>
  <w:style w:type="character" w:customStyle="1" w:styleId="Heading1Char">
    <w:name w:val="Heading 1 Char"/>
    <w:basedOn w:val="DefaultParagraphFont"/>
    <w:link w:val="Heading1"/>
    <w:rsid w:val="00CF5AD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B057834B.dotm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Questions to Help Guide the Appraisal Discussion</vt:lpstr>
    </vt:vector>
  </TitlesOfParts>
  <Company>Cal Poly State University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Questions to Help Guide the Appraisal Discussion</dc:title>
  <dc:creator>Darcy Adams</dc:creator>
  <cp:lastModifiedBy>atessin</cp:lastModifiedBy>
  <cp:revision>2</cp:revision>
  <cp:lastPrinted>2001-06-25T19:52:00Z</cp:lastPrinted>
  <dcterms:created xsi:type="dcterms:W3CDTF">2012-05-29T20:21:00Z</dcterms:created>
  <dcterms:modified xsi:type="dcterms:W3CDTF">2012-05-29T20:21:00Z</dcterms:modified>
</cp:coreProperties>
</file>