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3F" w:rsidRDefault="0084443F">
      <w:pPr>
        <w:pStyle w:val="BodyText"/>
        <w:rPr>
          <w:rFonts w:ascii="Tahoma" w:hAnsi="Tahoma"/>
          <w:i/>
        </w:rPr>
      </w:pPr>
    </w:p>
    <w:p w:rsidR="0084443F" w:rsidRDefault="0084443F">
      <w:pPr>
        <w:pStyle w:val="BodyText"/>
        <w:rPr>
          <w:rFonts w:ascii="Tahoma" w:hAnsi="Tahoma"/>
          <w:i/>
        </w:rPr>
      </w:pPr>
    </w:p>
    <w:p w:rsidR="0084443F" w:rsidRDefault="0084443F">
      <w:pPr>
        <w:pStyle w:val="BodyText"/>
        <w:rPr>
          <w:rFonts w:ascii="Tahoma" w:hAnsi="Tahoma"/>
          <w:i/>
        </w:rPr>
      </w:pPr>
    </w:p>
    <w:p w:rsidR="0084443F" w:rsidRDefault="0084443F">
      <w:pPr>
        <w:pStyle w:val="BodyText"/>
        <w:pBdr>
          <w:top w:val="thinThickThinSmallGap" w:sz="24" w:space="1" w:color="0000FF"/>
          <w:left w:val="thinThickThinSmallGap" w:sz="24" w:space="4" w:color="0000FF"/>
          <w:bottom w:val="thinThickThinSmallGap" w:sz="24" w:space="1" w:color="0000FF"/>
          <w:right w:val="thinThickThinSmallGap" w:sz="24" w:space="4" w:color="0000FF"/>
        </w:pBdr>
        <w:rPr>
          <w:rFonts w:ascii="Tahoma" w:hAnsi="Tahoma"/>
          <w:i/>
          <w:sz w:val="72"/>
        </w:rPr>
      </w:pPr>
      <w:r>
        <w:rPr>
          <w:rFonts w:ascii="Tahoma" w:hAnsi="Tahoma"/>
          <w:i/>
          <w:sz w:val="72"/>
        </w:rPr>
        <w:t>Student Employment</w:t>
      </w:r>
    </w:p>
    <w:p w:rsidR="0084443F" w:rsidRDefault="0084443F">
      <w:pPr>
        <w:pStyle w:val="BodyText"/>
        <w:pBdr>
          <w:top w:val="thinThickThinSmallGap" w:sz="24" w:space="1" w:color="0000FF"/>
          <w:left w:val="thinThickThinSmallGap" w:sz="24" w:space="4" w:color="0000FF"/>
          <w:bottom w:val="thinThickThinSmallGap" w:sz="24" w:space="1" w:color="0000FF"/>
          <w:right w:val="thinThickThinSmallGap" w:sz="24" w:space="4" w:color="0000FF"/>
        </w:pBdr>
        <w:rPr>
          <w:rFonts w:ascii="Tahoma" w:hAnsi="Tahoma"/>
          <w:i/>
        </w:rPr>
      </w:pPr>
      <w:r>
        <w:rPr>
          <w:rFonts w:ascii="Tahoma" w:hAnsi="Tahoma"/>
          <w:i/>
          <w:sz w:val="72"/>
        </w:rPr>
        <w:t>Handbook</w:t>
      </w:r>
      <w:r>
        <w:rPr>
          <w:rFonts w:ascii="Tahoma" w:hAnsi="Tahoma"/>
          <w:i/>
        </w:rPr>
        <w:t xml:space="preserve"> </w:t>
      </w:r>
    </w:p>
    <w:p w:rsidR="0084443F" w:rsidRDefault="0084443F">
      <w:pPr>
        <w:jc w:val="center"/>
        <w:rPr>
          <w:rFonts w:ascii="Tahoma" w:hAnsi="Tahoma"/>
          <w:sz w:val="96"/>
        </w:rPr>
      </w:pPr>
    </w:p>
    <w:p w:rsidR="0084443F" w:rsidRDefault="0084443F">
      <w:pPr>
        <w:jc w:val="center"/>
        <w:rPr>
          <w:rFonts w:ascii="Tahoma" w:hAnsi="Tahoma"/>
          <w:sz w:val="96"/>
        </w:rPr>
      </w:pPr>
    </w:p>
    <w:p w:rsidR="0084443F" w:rsidRDefault="0084443F">
      <w:pPr>
        <w:jc w:val="center"/>
        <w:rPr>
          <w:rFonts w:ascii="Tahoma" w:hAnsi="Tahoma"/>
          <w:sz w:val="96"/>
        </w:rPr>
      </w:pPr>
    </w:p>
    <w:p w:rsidR="0084443F" w:rsidRDefault="0084443F">
      <w:pPr>
        <w:jc w:val="center"/>
        <w:rPr>
          <w:rFonts w:ascii="Tahoma" w:hAnsi="Tahoma"/>
          <w:sz w:val="44"/>
        </w:rPr>
      </w:pPr>
    </w:p>
    <w:p w:rsidR="0084443F" w:rsidRDefault="0084443F">
      <w:pPr>
        <w:jc w:val="center"/>
        <w:outlineLvl w:val="0"/>
        <w:rPr>
          <w:rFonts w:ascii="Tahoma" w:hAnsi="Tahoma"/>
          <w:sz w:val="28"/>
        </w:rPr>
      </w:pPr>
      <w:r>
        <w:rPr>
          <w:rFonts w:ascii="Tahoma" w:hAnsi="Tahoma"/>
          <w:sz w:val="28"/>
        </w:rPr>
        <w:t>Issued by:</w:t>
      </w:r>
    </w:p>
    <w:p w:rsidR="0084443F" w:rsidRDefault="0084443F">
      <w:pPr>
        <w:jc w:val="center"/>
        <w:rPr>
          <w:rFonts w:ascii="Tahoma" w:hAnsi="Tahoma"/>
          <w:sz w:val="28"/>
        </w:rPr>
      </w:pPr>
    </w:p>
    <w:p w:rsidR="0084443F" w:rsidRDefault="0084443F">
      <w:pPr>
        <w:jc w:val="center"/>
        <w:outlineLvl w:val="0"/>
        <w:rPr>
          <w:rFonts w:ascii="Tahoma" w:hAnsi="Tahoma"/>
          <w:sz w:val="44"/>
        </w:rPr>
      </w:pPr>
      <w:r>
        <w:rPr>
          <w:rFonts w:ascii="Tahoma" w:hAnsi="Tahoma"/>
          <w:sz w:val="44"/>
        </w:rPr>
        <w:t>Payroll Services</w:t>
      </w:r>
    </w:p>
    <w:p w:rsidR="0084443F" w:rsidRDefault="0084443F">
      <w:pPr>
        <w:jc w:val="center"/>
        <w:outlineLvl w:val="0"/>
        <w:rPr>
          <w:rFonts w:ascii="Tahoma" w:hAnsi="Tahoma"/>
          <w:sz w:val="28"/>
        </w:rPr>
      </w:pPr>
      <w:smartTag w:uri="urn:schemas-microsoft-com:office:smarttags" w:element="place">
        <w:smartTag w:uri="urn:schemas-microsoft-com:office:smarttags" w:element="PlaceName">
          <w:r>
            <w:rPr>
              <w:rFonts w:ascii="Tahoma" w:hAnsi="Tahoma"/>
              <w:sz w:val="28"/>
            </w:rPr>
            <w:t>Administration</w:t>
          </w:r>
        </w:smartTag>
        <w:r>
          <w:rPr>
            <w:rFonts w:ascii="Tahoma" w:hAnsi="Tahoma"/>
            <w:sz w:val="28"/>
          </w:rPr>
          <w:t xml:space="preserve"> </w:t>
        </w:r>
        <w:smartTag w:uri="urn:schemas-microsoft-com:office:smarttags" w:element="PlaceType">
          <w:r>
            <w:rPr>
              <w:rFonts w:ascii="Tahoma" w:hAnsi="Tahoma"/>
              <w:sz w:val="28"/>
            </w:rPr>
            <w:t>Building</w:t>
          </w:r>
        </w:smartTag>
      </w:smartTag>
      <w:r>
        <w:rPr>
          <w:rFonts w:ascii="Tahoma" w:hAnsi="Tahoma"/>
          <w:sz w:val="28"/>
        </w:rPr>
        <w:t>, Room 107</w:t>
      </w:r>
    </w:p>
    <w:p w:rsidR="0084443F" w:rsidRDefault="0084443F">
      <w:pPr>
        <w:jc w:val="center"/>
        <w:outlineLvl w:val="0"/>
        <w:rPr>
          <w:rFonts w:ascii="Tahoma" w:hAnsi="Tahoma"/>
          <w:sz w:val="28"/>
        </w:rPr>
      </w:pPr>
      <w:r>
        <w:rPr>
          <w:rFonts w:ascii="Tahoma" w:hAnsi="Tahoma"/>
          <w:sz w:val="28"/>
        </w:rPr>
        <w:t>(805) 756-2605</w:t>
      </w:r>
    </w:p>
    <w:p w:rsidR="0084443F" w:rsidRDefault="0084443F">
      <w:pPr>
        <w:jc w:val="center"/>
        <w:rPr>
          <w:rFonts w:ascii="Tahoma" w:hAnsi="Tahoma"/>
          <w:sz w:val="28"/>
        </w:rPr>
      </w:pPr>
    </w:p>
    <w:p w:rsidR="0084443F" w:rsidRDefault="0084443F">
      <w:pPr>
        <w:jc w:val="center"/>
        <w:rPr>
          <w:rFonts w:ascii="Tahoma" w:hAnsi="Tahoma"/>
          <w:sz w:val="28"/>
        </w:rPr>
      </w:pPr>
    </w:p>
    <w:p w:rsidR="0084443F" w:rsidRDefault="0023135D">
      <w:pPr>
        <w:jc w:val="center"/>
        <w:rPr>
          <w:rFonts w:ascii="Tahoma" w:hAnsi="Tahoma"/>
          <w:sz w:val="28"/>
        </w:rPr>
      </w:pPr>
      <w:r>
        <w:rPr>
          <w:rFonts w:ascii="Tahoma" w:hAnsi="Tahoma"/>
          <w:sz w:val="28"/>
        </w:rPr>
        <w:t xml:space="preserve">Last Updated </w:t>
      </w:r>
      <w:r w:rsidR="00107AF7">
        <w:rPr>
          <w:rFonts w:ascii="Tahoma" w:hAnsi="Tahoma"/>
          <w:sz w:val="28"/>
        </w:rPr>
        <w:t>January 201</w:t>
      </w:r>
      <w:r w:rsidR="00610619">
        <w:rPr>
          <w:rFonts w:ascii="Tahoma" w:hAnsi="Tahoma"/>
          <w:sz w:val="28"/>
        </w:rPr>
        <w:t>9</w:t>
      </w:r>
    </w:p>
    <w:p w:rsidR="0084443F" w:rsidRDefault="0084443F">
      <w:pPr>
        <w:jc w:val="center"/>
        <w:rPr>
          <w:rFonts w:ascii="Tahoma" w:hAnsi="Tahoma"/>
          <w:sz w:val="28"/>
        </w:rPr>
      </w:pPr>
    </w:p>
    <w:p w:rsidR="0084443F" w:rsidRDefault="0084443F">
      <w:pPr>
        <w:jc w:val="center"/>
        <w:outlineLvl w:val="0"/>
        <w:rPr>
          <w:rFonts w:ascii="Tahoma" w:hAnsi="Tahoma"/>
          <w:i/>
          <w:sz w:val="48"/>
        </w:rPr>
      </w:pPr>
    </w:p>
    <w:p w:rsidR="0084443F" w:rsidRDefault="0084443F">
      <w:pPr>
        <w:jc w:val="center"/>
        <w:outlineLvl w:val="0"/>
        <w:rPr>
          <w:rFonts w:ascii="Tahoma" w:hAnsi="Tahoma"/>
          <w:i/>
          <w:sz w:val="48"/>
        </w:rPr>
      </w:pPr>
    </w:p>
    <w:p w:rsidR="0084443F" w:rsidRDefault="0084443F">
      <w:pPr>
        <w:pBdr>
          <w:top w:val="thinThickThinSmallGap" w:sz="24" w:space="1" w:color="0000FF"/>
          <w:left w:val="thinThickThinSmallGap" w:sz="24" w:space="4" w:color="0000FF"/>
          <w:bottom w:val="thinThickThinSmallGap" w:sz="24" w:space="1" w:color="0000FF"/>
          <w:right w:val="thinThickThinSmallGap" w:sz="24" w:space="4" w:color="0000FF"/>
        </w:pBdr>
        <w:jc w:val="center"/>
        <w:outlineLvl w:val="0"/>
        <w:rPr>
          <w:rFonts w:ascii="Tahoma" w:hAnsi="Tahoma"/>
          <w:i/>
          <w:sz w:val="48"/>
        </w:rPr>
      </w:pPr>
      <w:r>
        <w:rPr>
          <w:rFonts w:ascii="Tahoma" w:hAnsi="Tahoma"/>
          <w:i/>
          <w:sz w:val="48"/>
        </w:rPr>
        <w:lastRenderedPageBreak/>
        <w:t>Table of Contents</w:t>
      </w:r>
    </w:p>
    <w:p w:rsidR="0084443F" w:rsidRDefault="0084443F">
      <w:pPr>
        <w:jc w:val="center"/>
        <w:rPr>
          <w:rFonts w:ascii="Tahoma" w:hAnsi="Tahoma"/>
          <w:sz w:val="48"/>
        </w:rPr>
      </w:pPr>
    </w:p>
    <w:p w:rsidR="0084443F" w:rsidRDefault="0084443F">
      <w:pPr>
        <w:pStyle w:val="Heading1"/>
        <w:rPr>
          <w:rFonts w:ascii="Tahoma" w:hAnsi="Tahoma"/>
        </w:rPr>
      </w:pPr>
      <w:bookmarkStart w:id="0" w:name="_Toc481375844"/>
    </w:p>
    <w:p w:rsidR="0084443F" w:rsidRPr="00A90724" w:rsidRDefault="0084443F">
      <w:pPr>
        <w:pStyle w:val="Heading1"/>
        <w:rPr>
          <w:rFonts w:ascii="Tahoma" w:hAnsi="Tahoma" w:cs="Tahoma"/>
        </w:rPr>
      </w:pPr>
      <w:r w:rsidRPr="00A90724">
        <w:rPr>
          <w:rFonts w:ascii="Tahoma" w:hAnsi="Tahoma" w:cs="Tahoma"/>
        </w:rPr>
        <w:t>Student Employment Policies</w:t>
      </w:r>
      <w:bookmarkEnd w:id="0"/>
    </w:p>
    <w:p w:rsidR="0084443F" w:rsidRPr="00A90724" w:rsidRDefault="00B2728E">
      <w:pPr>
        <w:pStyle w:val="Heading3"/>
        <w:tabs>
          <w:tab w:val="right" w:leader="dot" w:pos="9360"/>
        </w:tabs>
        <w:rPr>
          <w:rFonts w:ascii="Tahoma" w:hAnsi="Tahoma" w:cs="Tahoma"/>
        </w:rPr>
      </w:pPr>
      <w:r w:rsidRPr="00A90724">
        <w:rPr>
          <w:rFonts w:ascii="Tahoma" w:hAnsi="Tahoma" w:cs="Tahoma"/>
        </w:rPr>
        <w:t>Introduction</w:t>
      </w:r>
      <w:r w:rsidR="0084443F" w:rsidRPr="00A90724">
        <w:rPr>
          <w:rFonts w:ascii="Tahoma" w:hAnsi="Tahoma" w:cs="Tahoma"/>
        </w:rPr>
        <w:tab/>
      </w:r>
      <w:r w:rsidRPr="00A90724">
        <w:rPr>
          <w:rFonts w:ascii="Tahoma" w:hAnsi="Tahoma" w:cs="Tahoma"/>
        </w:rPr>
        <w:t>1</w:t>
      </w:r>
    </w:p>
    <w:p w:rsidR="00B2728E" w:rsidRPr="00A90724" w:rsidRDefault="00B2728E" w:rsidP="00B2728E">
      <w:pPr>
        <w:pStyle w:val="Heading3"/>
        <w:tabs>
          <w:tab w:val="right" w:leader="dot" w:pos="9360"/>
        </w:tabs>
        <w:spacing w:before="0" w:after="0"/>
        <w:rPr>
          <w:rFonts w:ascii="Tahoma" w:hAnsi="Tahoma" w:cs="Tahoma"/>
        </w:rPr>
      </w:pPr>
      <w:r w:rsidRPr="00A90724">
        <w:rPr>
          <w:rFonts w:ascii="Tahoma" w:hAnsi="Tahoma" w:cs="Tahoma"/>
        </w:rPr>
        <w:t>Definition and Purpose of Employment</w:t>
      </w:r>
      <w:r w:rsidRPr="00A90724">
        <w:rPr>
          <w:rFonts w:ascii="Tahoma" w:hAnsi="Tahoma" w:cs="Tahoma"/>
        </w:rPr>
        <w:tab/>
        <w:t>2</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Eligibility Requirements</w:t>
      </w:r>
      <w:r w:rsidRPr="00A90724">
        <w:rPr>
          <w:rFonts w:ascii="Tahoma" w:hAnsi="Tahoma" w:cs="Tahoma"/>
        </w:rPr>
        <w:tab/>
        <w:t>2</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Maximum Hours of Student Employment</w:t>
      </w:r>
      <w:r w:rsidRPr="00A90724">
        <w:rPr>
          <w:rFonts w:ascii="Tahoma" w:hAnsi="Tahoma" w:cs="Tahoma"/>
        </w:rPr>
        <w:tab/>
        <w:t>3</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 xml:space="preserve">Student Employee Taxation Status </w:t>
      </w:r>
      <w:r w:rsidRPr="00A90724">
        <w:rPr>
          <w:rFonts w:ascii="Tahoma" w:hAnsi="Tahoma" w:cs="Tahoma"/>
        </w:rPr>
        <w:tab/>
      </w:r>
      <w:r w:rsidR="00EA4377" w:rsidRPr="00A90724">
        <w:rPr>
          <w:rFonts w:ascii="Tahoma" w:hAnsi="Tahoma" w:cs="Tahoma"/>
        </w:rPr>
        <w:t>4</w:t>
      </w:r>
    </w:p>
    <w:p w:rsidR="00B2728E" w:rsidRPr="00A90724" w:rsidRDefault="00B2728E" w:rsidP="00B2728E">
      <w:pPr>
        <w:pStyle w:val="Heading3"/>
        <w:tabs>
          <w:tab w:val="right" w:leader="dot" w:pos="9360"/>
        </w:tabs>
        <w:spacing w:before="0" w:after="0"/>
        <w:rPr>
          <w:rFonts w:ascii="Tahoma" w:hAnsi="Tahoma" w:cs="Tahoma"/>
        </w:rPr>
      </w:pPr>
      <w:r w:rsidRPr="00A90724">
        <w:rPr>
          <w:rFonts w:ascii="Tahoma" w:hAnsi="Tahoma" w:cs="Tahoma"/>
        </w:rPr>
        <w:t>Paychecks</w:t>
      </w:r>
      <w:r w:rsidRPr="00A90724">
        <w:rPr>
          <w:rFonts w:ascii="Tahoma" w:hAnsi="Tahoma" w:cs="Tahoma"/>
        </w:rPr>
        <w:tab/>
        <w:t>4</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Federal Work-Study</w:t>
      </w:r>
      <w:r w:rsidR="00DE4785" w:rsidRPr="00A90724">
        <w:rPr>
          <w:rFonts w:ascii="Tahoma" w:hAnsi="Tahoma" w:cs="Tahoma"/>
        </w:rPr>
        <w:t xml:space="preserve"> Program</w:t>
      </w:r>
      <w:r w:rsidRPr="00A90724">
        <w:rPr>
          <w:rFonts w:ascii="Tahoma" w:hAnsi="Tahoma" w:cs="Tahoma"/>
        </w:rPr>
        <w:tab/>
      </w:r>
      <w:r w:rsidR="00B2728E" w:rsidRPr="00A90724">
        <w:rPr>
          <w:rFonts w:ascii="Tahoma" w:hAnsi="Tahoma" w:cs="Tahoma"/>
        </w:rPr>
        <w:t>5</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Salary Establishment</w:t>
      </w:r>
      <w:r w:rsidRPr="00A90724">
        <w:rPr>
          <w:rFonts w:ascii="Tahoma" w:hAnsi="Tahoma" w:cs="Tahoma"/>
        </w:rPr>
        <w:tab/>
      </w:r>
      <w:r w:rsidR="00B2728E" w:rsidRPr="00A90724">
        <w:rPr>
          <w:rFonts w:ascii="Tahoma" w:hAnsi="Tahoma" w:cs="Tahoma"/>
        </w:rPr>
        <w:t>6</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Salary Increases</w:t>
      </w:r>
      <w:r w:rsidRPr="00A90724">
        <w:rPr>
          <w:rFonts w:ascii="Tahoma" w:hAnsi="Tahoma" w:cs="Tahoma"/>
        </w:rPr>
        <w:tab/>
      </w:r>
      <w:r w:rsidR="00B2728E" w:rsidRPr="00A90724">
        <w:rPr>
          <w:rFonts w:ascii="Tahoma" w:hAnsi="Tahoma" w:cs="Tahoma"/>
        </w:rPr>
        <w:t>7</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Performance Evaluations</w:t>
      </w:r>
      <w:r w:rsidRPr="00A90724">
        <w:rPr>
          <w:rFonts w:ascii="Tahoma" w:hAnsi="Tahoma" w:cs="Tahoma"/>
        </w:rPr>
        <w:tab/>
      </w:r>
      <w:r w:rsidR="00B2728E" w:rsidRPr="00A90724">
        <w:rPr>
          <w:rFonts w:ascii="Tahoma" w:hAnsi="Tahoma" w:cs="Tahoma"/>
        </w:rPr>
        <w:t>7</w:t>
      </w:r>
    </w:p>
    <w:p w:rsidR="0084443F" w:rsidRPr="00A90724" w:rsidRDefault="0084443F">
      <w:pPr>
        <w:rPr>
          <w:rFonts w:ascii="Tahoma" w:hAnsi="Tahoma" w:cs="Tahoma"/>
        </w:rPr>
      </w:pPr>
      <w:r w:rsidRPr="00A90724">
        <w:rPr>
          <w:rFonts w:ascii="Tahoma" w:hAnsi="Tahoma" w:cs="Tahoma"/>
        </w:rPr>
        <w:t>General Working Conditions:</w:t>
      </w:r>
    </w:p>
    <w:p w:rsidR="0084443F" w:rsidRPr="00A90724" w:rsidRDefault="0084443F">
      <w:pPr>
        <w:tabs>
          <w:tab w:val="right" w:leader="dot" w:pos="9360"/>
        </w:tabs>
        <w:ind w:left="720"/>
        <w:rPr>
          <w:rFonts w:ascii="Tahoma" w:hAnsi="Tahoma" w:cs="Tahoma"/>
        </w:rPr>
      </w:pPr>
      <w:r w:rsidRPr="00A90724">
        <w:rPr>
          <w:rFonts w:ascii="Tahoma" w:hAnsi="Tahoma" w:cs="Tahoma"/>
        </w:rPr>
        <w:t>Benefits</w:t>
      </w:r>
      <w:r w:rsidRPr="00A90724">
        <w:rPr>
          <w:rFonts w:ascii="Tahoma" w:hAnsi="Tahoma" w:cs="Tahoma"/>
        </w:rPr>
        <w:tab/>
      </w:r>
      <w:r w:rsidR="00B2728E" w:rsidRPr="00A90724">
        <w:rPr>
          <w:rFonts w:ascii="Tahoma" w:hAnsi="Tahoma" w:cs="Tahoma"/>
        </w:rPr>
        <w:t>8</w:t>
      </w:r>
    </w:p>
    <w:p w:rsidR="0084443F" w:rsidRPr="00A90724" w:rsidRDefault="0084443F">
      <w:pPr>
        <w:tabs>
          <w:tab w:val="right" w:leader="dot" w:pos="9360"/>
        </w:tabs>
        <w:ind w:left="720"/>
        <w:rPr>
          <w:rFonts w:ascii="Tahoma" w:hAnsi="Tahoma" w:cs="Tahoma"/>
        </w:rPr>
      </w:pPr>
      <w:r w:rsidRPr="00A90724">
        <w:rPr>
          <w:rFonts w:ascii="Tahoma" w:hAnsi="Tahoma" w:cs="Tahoma"/>
        </w:rPr>
        <w:t>Retirement</w:t>
      </w:r>
      <w:r w:rsidRPr="00A90724">
        <w:rPr>
          <w:rFonts w:ascii="Tahoma" w:hAnsi="Tahoma" w:cs="Tahoma"/>
        </w:rPr>
        <w:tab/>
      </w:r>
      <w:r w:rsidR="00B2728E" w:rsidRPr="00A90724">
        <w:rPr>
          <w:rFonts w:ascii="Tahoma" w:hAnsi="Tahoma" w:cs="Tahoma"/>
        </w:rPr>
        <w:t>8</w:t>
      </w:r>
    </w:p>
    <w:p w:rsidR="0084443F" w:rsidRPr="00A90724" w:rsidRDefault="0084443F">
      <w:pPr>
        <w:tabs>
          <w:tab w:val="right" w:leader="dot" w:pos="9360"/>
        </w:tabs>
        <w:ind w:left="720"/>
        <w:rPr>
          <w:rFonts w:ascii="Tahoma" w:hAnsi="Tahoma" w:cs="Tahoma"/>
        </w:rPr>
      </w:pPr>
      <w:r w:rsidRPr="00A90724">
        <w:rPr>
          <w:rFonts w:ascii="Tahoma" w:hAnsi="Tahoma" w:cs="Tahoma"/>
        </w:rPr>
        <w:t>Workers’ Compensation Program</w:t>
      </w:r>
      <w:r w:rsidRPr="00A90724">
        <w:rPr>
          <w:rFonts w:ascii="Tahoma" w:hAnsi="Tahoma" w:cs="Tahoma"/>
        </w:rPr>
        <w:tab/>
      </w:r>
      <w:r w:rsidR="00B2728E" w:rsidRPr="00A90724">
        <w:rPr>
          <w:rFonts w:ascii="Tahoma" w:hAnsi="Tahoma" w:cs="Tahoma"/>
        </w:rPr>
        <w:t>8</w:t>
      </w:r>
    </w:p>
    <w:p w:rsidR="0084443F" w:rsidRPr="00A90724" w:rsidRDefault="0084443F">
      <w:pPr>
        <w:tabs>
          <w:tab w:val="right" w:leader="dot" w:pos="9360"/>
        </w:tabs>
        <w:ind w:left="720"/>
        <w:rPr>
          <w:rFonts w:ascii="Tahoma" w:hAnsi="Tahoma" w:cs="Tahoma"/>
        </w:rPr>
      </w:pPr>
      <w:r w:rsidRPr="00A90724">
        <w:rPr>
          <w:rFonts w:ascii="Tahoma" w:hAnsi="Tahoma" w:cs="Tahoma"/>
        </w:rPr>
        <w:t>Absences</w:t>
      </w:r>
      <w:r w:rsidRPr="00A90724">
        <w:rPr>
          <w:rFonts w:ascii="Tahoma" w:hAnsi="Tahoma" w:cs="Tahoma"/>
        </w:rPr>
        <w:tab/>
      </w:r>
      <w:r w:rsidR="00B2728E" w:rsidRPr="00A90724">
        <w:rPr>
          <w:rFonts w:ascii="Tahoma" w:hAnsi="Tahoma" w:cs="Tahoma"/>
        </w:rPr>
        <w:t>8</w:t>
      </w:r>
    </w:p>
    <w:p w:rsidR="0084443F" w:rsidRPr="00A90724" w:rsidRDefault="0084443F">
      <w:pPr>
        <w:tabs>
          <w:tab w:val="right" w:leader="dot" w:pos="9360"/>
        </w:tabs>
        <w:ind w:left="720"/>
        <w:rPr>
          <w:rFonts w:ascii="Tahoma" w:hAnsi="Tahoma" w:cs="Tahoma"/>
        </w:rPr>
      </w:pPr>
      <w:r w:rsidRPr="00A90724">
        <w:rPr>
          <w:rFonts w:ascii="Tahoma" w:hAnsi="Tahoma" w:cs="Tahoma"/>
        </w:rPr>
        <w:t>Rest Periods</w:t>
      </w:r>
      <w:r w:rsidRPr="00A90724">
        <w:rPr>
          <w:rFonts w:ascii="Tahoma" w:hAnsi="Tahoma" w:cs="Tahoma"/>
        </w:rPr>
        <w:tab/>
      </w:r>
      <w:r w:rsidR="00B2728E" w:rsidRPr="00A90724">
        <w:rPr>
          <w:rFonts w:ascii="Tahoma" w:hAnsi="Tahoma" w:cs="Tahoma"/>
        </w:rPr>
        <w:t>8</w:t>
      </w:r>
    </w:p>
    <w:p w:rsidR="0084443F" w:rsidRPr="00A90724" w:rsidRDefault="0084443F">
      <w:pPr>
        <w:tabs>
          <w:tab w:val="right" w:leader="dot" w:pos="9360"/>
        </w:tabs>
        <w:ind w:left="720"/>
        <w:rPr>
          <w:rFonts w:ascii="Tahoma" w:hAnsi="Tahoma" w:cs="Tahoma"/>
        </w:rPr>
      </w:pPr>
      <w:r w:rsidRPr="00A90724">
        <w:rPr>
          <w:rFonts w:ascii="Tahoma" w:hAnsi="Tahoma" w:cs="Tahoma"/>
        </w:rPr>
        <w:t>Garnishments</w:t>
      </w:r>
      <w:r w:rsidRPr="00A90724">
        <w:rPr>
          <w:rFonts w:ascii="Tahoma" w:hAnsi="Tahoma" w:cs="Tahoma"/>
        </w:rPr>
        <w:tab/>
      </w:r>
      <w:r w:rsidR="00B2728E" w:rsidRPr="00A90724">
        <w:rPr>
          <w:rFonts w:ascii="Tahoma" w:hAnsi="Tahoma" w:cs="Tahoma"/>
        </w:rPr>
        <w:t>9</w:t>
      </w:r>
    </w:p>
    <w:p w:rsidR="0084443F" w:rsidRPr="00A90724" w:rsidRDefault="0084443F">
      <w:pPr>
        <w:tabs>
          <w:tab w:val="right" w:leader="dot" w:pos="9360"/>
        </w:tabs>
        <w:ind w:left="720"/>
        <w:rPr>
          <w:rFonts w:ascii="Tahoma" w:hAnsi="Tahoma" w:cs="Tahoma"/>
        </w:rPr>
      </w:pPr>
      <w:r w:rsidRPr="00A90724">
        <w:rPr>
          <w:rFonts w:ascii="Tahoma" w:hAnsi="Tahoma" w:cs="Tahoma"/>
        </w:rPr>
        <w:t>Driver’s Training</w:t>
      </w:r>
      <w:r w:rsidRPr="00A90724">
        <w:rPr>
          <w:rFonts w:ascii="Tahoma" w:hAnsi="Tahoma" w:cs="Tahoma"/>
        </w:rPr>
        <w:tab/>
      </w:r>
      <w:r w:rsidR="00B2728E" w:rsidRPr="00A90724">
        <w:rPr>
          <w:rFonts w:ascii="Tahoma" w:hAnsi="Tahoma" w:cs="Tahoma"/>
        </w:rPr>
        <w:t>9</w:t>
      </w:r>
    </w:p>
    <w:p w:rsidR="0084443F" w:rsidRPr="00A90724" w:rsidRDefault="0084443F">
      <w:pPr>
        <w:tabs>
          <w:tab w:val="right" w:leader="dot" w:pos="9360"/>
        </w:tabs>
        <w:ind w:left="720"/>
        <w:rPr>
          <w:rFonts w:ascii="Tahoma" w:hAnsi="Tahoma" w:cs="Tahoma"/>
        </w:rPr>
      </w:pPr>
      <w:r w:rsidRPr="00A90724">
        <w:rPr>
          <w:rFonts w:ascii="Tahoma" w:hAnsi="Tahoma" w:cs="Tahoma"/>
        </w:rPr>
        <w:t>Parking</w:t>
      </w:r>
      <w:r w:rsidRPr="00A90724">
        <w:rPr>
          <w:rFonts w:ascii="Tahoma" w:hAnsi="Tahoma" w:cs="Tahoma"/>
        </w:rPr>
        <w:tab/>
      </w:r>
      <w:r w:rsidR="00B2728E" w:rsidRPr="00A90724">
        <w:rPr>
          <w:rFonts w:ascii="Tahoma" w:hAnsi="Tahoma" w:cs="Tahoma"/>
        </w:rPr>
        <w:t>9</w:t>
      </w:r>
    </w:p>
    <w:p w:rsidR="0084443F" w:rsidRPr="00A90724" w:rsidRDefault="0084443F">
      <w:pPr>
        <w:tabs>
          <w:tab w:val="right" w:leader="dot" w:pos="9360"/>
        </w:tabs>
        <w:ind w:left="720"/>
        <w:rPr>
          <w:rFonts w:ascii="Tahoma" w:hAnsi="Tahoma" w:cs="Tahoma"/>
        </w:rPr>
      </w:pPr>
      <w:r w:rsidRPr="00A90724">
        <w:rPr>
          <w:rFonts w:ascii="Tahoma" w:hAnsi="Tahoma" w:cs="Tahoma"/>
        </w:rPr>
        <w:t>University Telephones</w:t>
      </w:r>
      <w:r w:rsidRPr="00A90724">
        <w:rPr>
          <w:rFonts w:ascii="Tahoma" w:hAnsi="Tahoma" w:cs="Tahoma"/>
        </w:rPr>
        <w:tab/>
      </w:r>
      <w:r w:rsidR="00B2728E" w:rsidRPr="00A90724">
        <w:rPr>
          <w:rFonts w:ascii="Tahoma" w:hAnsi="Tahoma" w:cs="Tahoma"/>
        </w:rPr>
        <w:t>9</w:t>
      </w:r>
    </w:p>
    <w:p w:rsidR="00B2728E" w:rsidRPr="00A90724" w:rsidRDefault="00B2728E" w:rsidP="00B2728E">
      <w:pPr>
        <w:tabs>
          <w:tab w:val="right" w:leader="dot" w:pos="9360"/>
        </w:tabs>
        <w:ind w:left="720"/>
        <w:rPr>
          <w:rFonts w:ascii="Tahoma" w:hAnsi="Tahoma" w:cs="Tahoma"/>
        </w:rPr>
      </w:pPr>
      <w:r w:rsidRPr="00A90724">
        <w:rPr>
          <w:rFonts w:ascii="Tahoma" w:hAnsi="Tahoma" w:cs="Tahoma"/>
        </w:rPr>
        <w:t>Designee</w:t>
      </w:r>
      <w:r w:rsidRPr="00A90724">
        <w:rPr>
          <w:rFonts w:ascii="Tahoma" w:hAnsi="Tahoma" w:cs="Tahoma"/>
        </w:rPr>
        <w:tab/>
        <w:t>9</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Drug-Free Workplace</w:t>
      </w:r>
      <w:r w:rsidRPr="00A90724">
        <w:rPr>
          <w:rFonts w:ascii="Tahoma" w:hAnsi="Tahoma" w:cs="Tahoma"/>
        </w:rPr>
        <w:tab/>
      </w:r>
      <w:r w:rsidR="00B2728E" w:rsidRPr="00A90724">
        <w:rPr>
          <w:rFonts w:ascii="Tahoma" w:hAnsi="Tahoma" w:cs="Tahoma"/>
        </w:rPr>
        <w:t>10</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Policy Prohibiting Sexual Harassment</w:t>
      </w:r>
      <w:r w:rsidRPr="00A90724">
        <w:rPr>
          <w:rFonts w:ascii="Tahoma" w:hAnsi="Tahoma" w:cs="Tahoma"/>
        </w:rPr>
        <w:tab/>
        <w:t>1</w:t>
      </w:r>
      <w:r w:rsidR="00B2728E" w:rsidRPr="00A90724">
        <w:rPr>
          <w:rFonts w:ascii="Tahoma" w:hAnsi="Tahoma" w:cs="Tahoma"/>
        </w:rPr>
        <w:t>1</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Smoking Policy</w:t>
      </w:r>
      <w:r w:rsidRPr="00A90724">
        <w:rPr>
          <w:rFonts w:ascii="Tahoma" w:hAnsi="Tahoma" w:cs="Tahoma"/>
        </w:rPr>
        <w:tab/>
        <w:t>1</w:t>
      </w:r>
      <w:r w:rsidR="00B2728E" w:rsidRPr="00A90724">
        <w:rPr>
          <w:rFonts w:ascii="Tahoma" w:hAnsi="Tahoma" w:cs="Tahoma"/>
        </w:rPr>
        <w:t>1</w:t>
      </w:r>
    </w:p>
    <w:p w:rsidR="0016125B" w:rsidRDefault="0016125B">
      <w:pPr>
        <w:pStyle w:val="Heading3"/>
        <w:tabs>
          <w:tab w:val="right" w:leader="dot" w:pos="9360"/>
        </w:tabs>
        <w:spacing w:before="0" w:after="0"/>
        <w:rPr>
          <w:rFonts w:ascii="Tahoma" w:hAnsi="Tahoma" w:cs="Tahoma"/>
        </w:rPr>
      </w:pPr>
      <w:r>
        <w:rPr>
          <w:rFonts w:ascii="Tahoma" w:hAnsi="Tahoma" w:cs="Tahoma"/>
        </w:rPr>
        <w:t xml:space="preserve">Information </w:t>
      </w:r>
      <w:r w:rsidR="00BA2764">
        <w:rPr>
          <w:rFonts w:ascii="Tahoma" w:hAnsi="Tahoma" w:cs="Tahoma"/>
        </w:rPr>
        <w:t xml:space="preserve">Security </w:t>
      </w:r>
      <w:r>
        <w:rPr>
          <w:rFonts w:ascii="Tahoma" w:hAnsi="Tahoma" w:cs="Tahoma"/>
        </w:rPr>
        <w:t>Awareness Policy Training.………………</w:t>
      </w:r>
      <w:r w:rsidR="00BA2764">
        <w:rPr>
          <w:rFonts w:ascii="Tahoma" w:hAnsi="Tahoma" w:cs="Tahoma"/>
        </w:rPr>
        <w:t>.……………………………………</w:t>
      </w:r>
      <w:r>
        <w:rPr>
          <w:rFonts w:ascii="Tahoma" w:hAnsi="Tahoma" w:cs="Tahoma"/>
        </w:rPr>
        <w:t>11</w:t>
      </w:r>
    </w:p>
    <w:p w:rsidR="00BA2764" w:rsidRPr="004B582B" w:rsidRDefault="00BA2764" w:rsidP="00BA2764">
      <w:pPr>
        <w:rPr>
          <w:rFonts w:ascii="Tahoma" w:hAnsi="Tahoma" w:cs="Tahoma"/>
        </w:rPr>
      </w:pPr>
      <w:r>
        <w:rPr>
          <w:rFonts w:ascii="Tahoma" w:hAnsi="Tahoma" w:cs="Tahoma"/>
        </w:rPr>
        <w:t>Fingerprinting/Background Check…………………………………………………………………………..11</w:t>
      </w:r>
    </w:p>
    <w:p w:rsidR="0016125B" w:rsidRDefault="0016125B" w:rsidP="0016125B">
      <w:pPr>
        <w:rPr>
          <w:rFonts w:ascii="Tahoma" w:hAnsi="Tahoma" w:cs="Tahoma"/>
        </w:rPr>
      </w:pPr>
      <w:r w:rsidRPr="004B582B">
        <w:rPr>
          <w:rFonts w:ascii="Tahoma" w:hAnsi="Tahoma" w:cs="Tahoma"/>
        </w:rPr>
        <w:t>Student Confidentiality Agreement</w:t>
      </w:r>
      <w:r w:rsidR="000F3469">
        <w:rPr>
          <w:rFonts w:ascii="Tahoma" w:hAnsi="Tahoma" w:cs="Tahoma"/>
        </w:rPr>
        <w:t>………………………………………………………………………..</w:t>
      </w:r>
      <w:r w:rsidR="004B582B">
        <w:rPr>
          <w:rFonts w:ascii="Tahoma" w:hAnsi="Tahoma" w:cs="Tahoma"/>
        </w:rPr>
        <w:t>12</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Student Employee Hire/Timekeeping Process</w:t>
      </w:r>
      <w:r w:rsidRPr="00A90724">
        <w:rPr>
          <w:rFonts w:ascii="Tahoma" w:hAnsi="Tahoma" w:cs="Tahoma"/>
        </w:rPr>
        <w:tab/>
        <w:t>1</w:t>
      </w:r>
      <w:r w:rsidR="00B2728E" w:rsidRPr="00A90724">
        <w:rPr>
          <w:rFonts w:ascii="Tahoma" w:hAnsi="Tahoma" w:cs="Tahoma"/>
        </w:rPr>
        <w:t>2</w:t>
      </w:r>
    </w:p>
    <w:p w:rsidR="0084443F" w:rsidRPr="00A90724" w:rsidRDefault="0084443F">
      <w:pPr>
        <w:pStyle w:val="Heading3"/>
        <w:tabs>
          <w:tab w:val="right" w:leader="dot" w:pos="9360"/>
        </w:tabs>
        <w:spacing w:before="0" w:after="0"/>
        <w:rPr>
          <w:rFonts w:ascii="Tahoma" w:hAnsi="Tahoma" w:cs="Tahoma"/>
        </w:rPr>
      </w:pPr>
      <w:r w:rsidRPr="00A90724">
        <w:rPr>
          <w:rFonts w:ascii="Tahoma" w:hAnsi="Tahoma" w:cs="Tahoma"/>
        </w:rPr>
        <w:t xml:space="preserve">Important Telephone </w:t>
      </w:r>
      <w:r w:rsidR="00B2728E" w:rsidRPr="00A90724">
        <w:rPr>
          <w:rFonts w:ascii="Tahoma" w:hAnsi="Tahoma" w:cs="Tahoma"/>
        </w:rPr>
        <w:t>Numbers</w:t>
      </w:r>
      <w:r w:rsidR="00B2728E" w:rsidRPr="00A90724">
        <w:rPr>
          <w:rFonts w:ascii="Tahoma" w:hAnsi="Tahoma" w:cs="Tahoma"/>
        </w:rPr>
        <w:tab/>
        <w:t>12</w:t>
      </w:r>
    </w:p>
    <w:p w:rsidR="00A90724" w:rsidRPr="00A90724" w:rsidRDefault="00A90724" w:rsidP="00A90724">
      <w:pPr>
        <w:rPr>
          <w:rFonts w:ascii="Tahoma" w:hAnsi="Tahoma" w:cs="Tahoma"/>
        </w:rPr>
      </w:pPr>
      <w:r w:rsidRPr="00A90724">
        <w:rPr>
          <w:rFonts w:ascii="Tahoma" w:hAnsi="Tahoma" w:cs="Tahoma"/>
        </w:rPr>
        <w:t>ISA Specific Information………………………………………………………………………</w:t>
      </w:r>
      <w:r>
        <w:rPr>
          <w:rFonts w:ascii="Tahoma" w:hAnsi="Tahoma" w:cs="Tahoma"/>
        </w:rPr>
        <w:t>……………….</w:t>
      </w:r>
      <w:r w:rsidRPr="00A90724">
        <w:rPr>
          <w:rFonts w:ascii="Tahoma" w:hAnsi="Tahoma" w:cs="Tahoma"/>
        </w:rPr>
        <w:t>13</w:t>
      </w:r>
    </w:p>
    <w:p w:rsidR="00A90724" w:rsidRPr="00A94B8E" w:rsidRDefault="00161FFC" w:rsidP="00A94B8E">
      <w:pPr>
        <w:rPr>
          <w:rFonts w:ascii="Tahoma" w:hAnsi="Tahoma" w:cs="Tahoma"/>
        </w:rPr>
      </w:pPr>
      <w:r>
        <w:tab/>
      </w:r>
      <w:r w:rsidRPr="00A94B8E">
        <w:rPr>
          <w:rFonts w:ascii="Tahoma" w:hAnsi="Tahoma" w:cs="Tahoma"/>
        </w:rPr>
        <w:t>Distinguishing Features of the ISA Classification……………</w:t>
      </w:r>
      <w:r w:rsidR="00A94B8E" w:rsidRPr="00A94B8E">
        <w:rPr>
          <w:rFonts w:ascii="Tahoma" w:hAnsi="Tahoma" w:cs="Tahoma"/>
        </w:rPr>
        <w:t>.</w:t>
      </w:r>
      <w:r w:rsidRPr="00A94B8E">
        <w:rPr>
          <w:rFonts w:ascii="Tahoma" w:hAnsi="Tahoma" w:cs="Tahoma"/>
        </w:rPr>
        <w:t>…</w:t>
      </w:r>
      <w:r w:rsidR="00A94B8E" w:rsidRPr="00A94B8E">
        <w:rPr>
          <w:rFonts w:ascii="Tahoma" w:hAnsi="Tahoma" w:cs="Tahoma"/>
        </w:rPr>
        <w:t>……….</w:t>
      </w:r>
      <w:r w:rsidRPr="00A94B8E">
        <w:rPr>
          <w:rFonts w:ascii="Tahoma" w:hAnsi="Tahoma" w:cs="Tahoma"/>
        </w:rPr>
        <w:t>……</w:t>
      </w:r>
      <w:r w:rsidR="00A94B8E">
        <w:rPr>
          <w:rFonts w:ascii="Tahoma" w:hAnsi="Tahoma" w:cs="Tahoma"/>
        </w:rPr>
        <w:t>……….</w:t>
      </w:r>
      <w:r w:rsidRPr="00A94B8E">
        <w:rPr>
          <w:rFonts w:ascii="Tahoma" w:hAnsi="Tahoma" w:cs="Tahoma"/>
        </w:rPr>
        <w:t>…</w:t>
      </w:r>
      <w:r w:rsidR="00A94B8E" w:rsidRPr="00A94B8E">
        <w:rPr>
          <w:rFonts w:ascii="Tahoma" w:hAnsi="Tahoma" w:cs="Tahoma"/>
        </w:rPr>
        <w:t>…</w:t>
      </w:r>
      <w:r w:rsidRPr="00A94B8E">
        <w:rPr>
          <w:rFonts w:ascii="Tahoma" w:hAnsi="Tahoma" w:cs="Tahoma"/>
        </w:rPr>
        <w:t>13</w:t>
      </w:r>
    </w:p>
    <w:p w:rsidR="00161FFC" w:rsidRPr="00A94B8E" w:rsidRDefault="00161FFC" w:rsidP="00A94B8E">
      <w:pPr>
        <w:rPr>
          <w:rFonts w:ascii="Tahoma" w:hAnsi="Tahoma" w:cs="Tahoma"/>
        </w:rPr>
      </w:pPr>
      <w:r w:rsidRPr="00A94B8E">
        <w:tab/>
      </w:r>
      <w:r w:rsidRPr="00A94B8E">
        <w:rPr>
          <w:rFonts w:ascii="Tahoma" w:hAnsi="Tahoma" w:cs="Tahoma"/>
        </w:rPr>
        <w:t>ISA Salary Range</w:t>
      </w:r>
      <w:r w:rsidR="00A94B8E" w:rsidRPr="00A94B8E">
        <w:rPr>
          <w:rFonts w:ascii="Tahoma" w:hAnsi="Tahoma" w:cs="Tahoma"/>
        </w:rPr>
        <w:t>……………………………………………….………</w:t>
      </w:r>
      <w:r w:rsidR="00A94B8E">
        <w:rPr>
          <w:rFonts w:ascii="Tahoma" w:hAnsi="Tahoma" w:cs="Tahoma"/>
        </w:rPr>
        <w:t>………………</w:t>
      </w:r>
      <w:r w:rsidR="00A94B8E" w:rsidRPr="00A94B8E">
        <w:rPr>
          <w:rFonts w:ascii="Tahoma" w:hAnsi="Tahoma" w:cs="Tahoma"/>
        </w:rPr>
        <w:t>……..……….13</w:t>
      </w:r>
    </w:p>
    <w:p w:rsidR="00161FFC" w:rsidRPr="00A94B8E" w:rsidRDefault="00161FFC" w:rsidP="00A94B8E">
      <w:pPr>
        <w:rPr>
          <w:rFonts w:ascii="Tahoma" w:hAnsi="Tahoma" w:cs="Tahoma"/>
        </w:rPr>
      </w:pPr>
      <w:r w:rsidRPr="00A94B8E">
        <w:rPr>
          <w:rFonts w:ascii="Tahoma" w:hAnsi="Tahoma" w:cs="Tahoma"/>
        </w:rPr>
        <w:tab/>
        <w:t>ISA Specific Eligibility Requirements</w:t>
      </w:r>
      <w:r w:rsidR="00A94B8E" w:rsidRPr="00A94B8E">
        <w:rPr>
          <w:rFonts w:ascii="Tahoma" w:hAnsi="Tahoma" w:cs="Tahoma"/>
        </w:rPr>
        <w:t>…………………………………</w:t>
      </w:r>
      <w:r w:rsidR="00A94B8E">
        <w:rPr>
          <w:rFonts w:ascii="Tahoma" w:hAnsi="Tahoma" w:cs="Tahoma"/>
        </w:rPr>
        <w:t>………….</w:t>
      </w:r>
      <w:r w:rsidR="00A94B8E" w:rsidRPr="00A94B8E">
        <w:rPr>
          <w:rFonts w:ascii="Tahoma" w:hAnsi="Tahoma" w:cs="Tahoma"/>
        </w:rPr>
        <w:t>.……………..13</w:t>
      </w:r>
    </w:p>
    <w:p w:rsidR="00A94B8E" w:rsidRPr="00A94B8E" w:rsidRDefault="00A94B8E" w:rsidP="00A94B8E">
      <w:pPr>
        <w:rPr>
          <w:rFonts w:ascii="Tahoma" w:hAnsi="Tahoma" w:cs="Tahoma"/>
        </w:rPr>
      </w:pPr>
      <w:r w:rsidRPr="00A94B8E">
        <w:rPr>
          <w:rFonts w:ascii="Tahoma" w:hAnsi="Tahoma" w:cs="Tahoma"/>
        </w:rPr>
        <w:tab/>
        <w:t>ISA Employee Hire/Timekeeping Process…………………………</w:t>
      </w:r>
      <w:r>
        <w:rPr>
          <w:rFonts w:ascii="Tahoma" w:hAnsi="Tahoma" w:cs="Tahoma"/>
        </w:rPr>
        <w:t>………….</w:t>
      </w:r>
      <w:r w:rsidRPr="00A94B8E">
        <w:rPr>
          <w:rFonts w:ascii="Tahoma" w:hAnsi="Tahoma" w:cs="Tahoma"/>
        </w:rPr>
        <w:t>……………….13</w:t>
      </w:r>
    </w:p>
    <w:p w:rsidR="00A94B8E" w:rsidRPr="00A94B8E" w:rsidRDefault="00A94B8E" w:rsidP="00A94B8E">
      <w:pPr>
        <w:rPr>
          <w:rFonts w:ascii="Tahoma" w:hAnsi="Tahoma" w:cs="Tahoma"/>
        </w:rPr>
      </w:pPr>
      <w:r w:rsidRPr="00A94B8E">
        <w:rPr>
          <w:rFonts w:ascii="Tahoma" w:hAnsi="Tahoma" w:cs="Tahoma"/>
        </w:rPr>
        <w:tab/>
        <w:t>ISA Paychecks……….………………………………………………………</w:t>
      </w:r>
      <w:r>
        <w:rPr>
          <w:rFonts w:ascii="Tahoma" w:hAnsi="Tahoma" w:cs="Tahoma"/>
        </w:rPr>
        <w:t>………………..</w:t>
      </w:r>
      <w:r w:rsidRPr="00A94B8E">
        <w:rPr>
          <w:rFonts w:ascii="Tahoma" w:hAnsi="Tahoma" w:cs="Tahoma"/>
        </w:rPr>
        <w:t>…………13</w:t>
      </w:r>
    </w:p>
    <w:p w:rsidR="0084443F" w:rsidRDefault="0084443F">
      <w:pPr>
        <w:rPr>
          <w:rFonts w:ascii="Tahoma" w:hAnsi="Tahoma"/>
        </w:rPr>
      </w:pPr>
    </w:p>
    <w:p w:rsidR="0084443F" w:rsidRDefault="0084443F">
      <w:pPr>
        <w:jc w:val="right"/>
        <w:outlineLvl w:val="0"/>
        <w:rPr>
          <w:rFonts w:ascii="Tahoma" w:hAnsi="Tahoma"/>
          <w:i/>
        </w:rPr>
      </w:pPr>
      <w:r>
        <w:rPr>
          <w:rFonts w:ascii="Tahoma" w:hAnsi="Tahoma"/>
          <w:i/>
        </w:rPr>
        <w:br w:type="page"/>
      </w:r>
      <w:r>
        <w:rPr>
          <w:rFonts w:ascii="Tahoma" w:hAnsi="Tahoma"/>
          <w:i/>
        </w:rPr>
        <w:lastRenderedPageBreak/>
        <w:t>Student Employment Handbook</w:t>
      </w:r>
    </w:p>
    <w:p w:rsidR="0084443F" w:rsidRDefault="0084443F">
      <w:pPr>
        <w:jc w:val="right"/>
        <w:rPr>
          <w:rFonts w:ascii="Tahoma" w:hAnsi="Tahoma"/>
          <w:i/>
        </w:rPr>
      </w:pPr>
      <w:r>
        <w:rPr>
          <w:rFonts w:ascii="Tahoma" w:hAnsi="Tahoma"/>
          <w:i/>
        </w:rPr>
        <w:t>Page 1</w:t>
      </w:r>
    </w:p>
    <w:p w:rsidR="0084443F" w:rsidRDefault="0084443F">
      <w:pPr>
        <w:jc w:val="right"/>
        <w:rPr>
          <w:rFonts w:ascii="Tahoma" w:hAnsi="Tahoma"/>
        </w:rPr>
      </w:pPr>
    </w:p>
    <w:p w:rsidR="0084443F" w:rsidRDefault="0084443F">
      <w:pPr>
        <w:jc w:val="right"/>
        <w:rPr>
          <w:rFonts w:ascii="Tahoma" w:hAnsi="Tahoma"/>
        </w:rPr>
      </w:pPr>
    </w:p>
    <w:p w:rsidR="0084443F" w:rsidRDefault="0084443F">
      <w:pPr>
        <w:pStyle w:val="Heading2"/>
        <w:pBdr>
          <w:top w:val="thinThickThinSmallGap" w:sz="24" w:space="1" w:color="0000FF"/>
          <w:left w:val="thinThickThinSmallGap" w:sz="24" w:space="4" w:color="0000FF"/>
          <w:bottom w:val="thinThickThinSmallGap" w:sz="24" w:space="1" w:color="0000FF"/>
          <w:right w:val="thinThickThinSmallGap" w:sz="24" w:space="4" w:color="0000FF"/>
        </w:pBdr>
        <w:rPr>
          <w:rFonts w:ascii="Tahoma" w:hAnsi="Tahoma"/>
          <w:i/>
        </w:rPr>
      </w:pPr>
      <w:r>
        <w:rPr>
          <w:rFonts w:ascii="Tahoma" w:hAnsi="Tahoma"/>
          <w:i/>
        </w:rPr>
        <w:t>Introduction</w:t>
      </w:r>
    </w:p>
    <w:p w:rsidR="0084443F" w:rsidRDefault="0084443F">
      <w:pPr>
        <w:rPr>
          <w:rFonts w:ascii="Tahoma" w:hAnsi="Tahoma"/>
        </w:rPr>
      </w:pPr>
    </w:p>
    <w:p w:rsidR="0084443F" w:rsidRDefault="0084443F">
      <w:pPr>
        <w:rPr>
          <w:rFonts w:ascii="Tahoma" w:hAnsi="Tahoma"/>
        </w:rPr>
      </w:pPr>
    </w:p>
    <w:p w:rsidR="00715CE7" w:rsidRDefault="00DD4240" w:rsidP="00715CE7">
      <w:pPr>
        <w:rPr>
          <w:rFonts w:ascii="Tahoma" w:hAnsi="Tahoma"/>
        </w:rPr>
      </w:pPr>
      <w:r>
        <w:rPr>
          <w:rFonts w:ascii="Tahoma" w:hAnsi="Tahoma"/>
        </w:rPr>
        <w:t xml:space="preserve">The purpose of this handbook </w:t>
      </w:r>
      <w:r w:rsidR="0084443F">
        <w:rPr>
          <w:rFonts w:ascii="Tahoma" w:hAnsi="Tahoma"/>
        </w:rPr>
        <w:t xml:space="preserve">is to explain student employment policies and procedures, including those related to the Federal Work-Study program. </w:t>
      </w:r>
      <w:r w:rsidR="00715CE7">
        <w:rPr>
          <w:rFonts w:ascii="Tahoma" w:hAnsi="Tahoma"/>
        </w:rPr>
        <w:t xml:space="preserve"> The information contained in this guide applies specifically to students employed by the State and does not pertain to students employed by the Cal Poly </w:t>
      </w:r>
      <w:r w:rsidR="00AA00F4">
        <w:rPr>
          <w:rFonts w:ascii="Tahoma" w:hAnsi="Tahoma"/>
        </w:rPr>
        <w:t>Corporation</w:t>
      </w:r>
      <w:r w:rsidR="00715CE7">
        <w:rPr>
          <w:rFonts w:ascii="Tahoma" w:hAnsi="Tahoma"/>
        </w:rPr>
        <w:t xml:space="preserve"> or Associated Students, Inc. (ASI).</w:t>
      </w:r>
    </w:p>
    <w:p w:rsidR="00DD4240" w:rsidRDefault="0084443F">
      <w:pPr>
        <w:rPr>
          <w:rFonts w:ascii="Tahoma" w:hAnsi="Tahoma"/>
        </w:rPr>
      </w:pPr>
      <w:r>
        <w:rPr>
          <w:rFonts w:ascii="Tahoma" w:hAnsi="Tahoma"/>
        </w:rPr>
        <w:t xml:space="preserve"> </w:t>
      </w:r>
    </w:p>
    <w:p w:rsidR="00DD4240" w:rsidRDefault="00DD4240">
      <w:pPr>
        <w:rPr>
          <w:rFonts w:ascii="Tahoma" w:hAnsi="Tahoma"/>
        </w:rPr>
      </w:pPr>
    </w:p>
    <w:p w:rsidR="00DD4240" w:rsidRDefault="00DD4240">
      <w:pPr>
        <w:rPr>
          <w:rFonts w:ascii="Tahoma" w:hAnsi="Tahoma"/>
        </w:rPr>
      </w:pPr>
    </w:p>
    <w:p w:rsidR="0084443F" w:rsidRDefault="0084443F">
      <w:pPr>
        <w:rPr>
          <w:rFonts w:ascii="Tahoma" w:hAnsi="Tahoma"/>
        </w:rPr>
      </w:pPr>
    </w:p>
    <w:p w:rsidR="0084443F" w:rsidRDefault="0084443F">
      <w:pPr>
        <w:jc w:val="right"/>
        <w:outlineLvl w:val="0"/>
        <w:rPr>
          <w:rFonts w:ascii="Tahoma" w:hAnsi="Tahoma"/>
          <w:i/>
        </w:rPr>
      </w:pPr>
      <w:r>
        <w:rPr>
          <w:rFonts w:ascii="Tahoma" w:hAnsi="Tahoma"/>
        </w:rPr>
        <w:br w:type="page"/>
      </w:r>
      <w:r>
        <w:rPr>
          <w:rFonts w:ascii="Tahoma" w:hAnsi="Tahoma"/>
          <w:i/>
        </w:rPr>
        <w:lastRenderedPageBreak/>
        <w:t xml:space="preserve"> Student Employment Handbook</w:t>
      </w:r>
    </w:p>
    <w:p w:rsidR="0084443F" w:rsidRDefault="0084443F">
      <w:pPr>
        <w:jc w:val="right"/>
        <w:rPr>
          <w:rFonts w:ascii="Tahoma" w:hAnsi="Tahoma"/>
          <w:i/>
        </w:rPr>
      </w:pPr>
      <w:r>
        <w:rPr>
          <w:rFonts w:ascii="Tahoma" w:hAnsi="Tahoma"/>
          <w:i/>
        </w:rPr>
        <w:t>Page 2</w:t>
      </w:r>
    </w:p>
    <w:p w:rsidR="0084443F" w:rsidRPr="00B7481C" w:rsidRDefault="0084443F">
      <w:pPr>
        <w:rPr>
          <w:rFonts w:ascii="Tahoma" w:hAnsi="Tahoma"/>
          <w:i/>
          <w:sz w:val="20"/>
        </w:rPr>
      </w:pPr>
    </w:p>
    <w:p w:rsidR="0084443F" w:rsidRDefault="0084443F">
      <w:pPr>
        <w:pStyle w:val="Heading1"/>
        <w:rPr>
          <w:rFonts w:ascii="Tahoma" w:hAnsi="Tahoma"/>
          <w:b/>
          <w:i/>
        </w:rPr>
      </w:pPr>
      <w:r>
        <w:rPr>
          <w:rFonts w:ascii="Tahoma" w:hAnsi="Tahoma"/>
          <w:b/>
          <w:i/>
        </w:rPr>
        <w:t>Definition and Purpose of Student Employment</w:t>
      </w:r>
    </w:p>
    <w:p w:rsidR="0084443F" w:rsidRPr="00B7481C" w:rsidRDefault="0084443F">
      <w:pPr>
        <w:rPr>
          <w:rFonts w:ascii="Tahoma" w:hAnsi="Tahoma"/>
          <w:sz w:val="20"/>
        </w:rPr>
      </w:pPr>
    </w:p>
    <w:p w:rsidR="0084443F" w:rsidRDefault="0084443F">
      <w:pPr>
        <w:rPr>
          <w:rFonts w:ascii="Tahoma" w:hAnsi="Tahoma"/>
        </w:rPr>
      </w:pPr>
      <w:r>
        <w:rPr>
          <w:rFonts w:ascii="Tahoma" w:hAnsi="Tahoma"/>
        </w:rPr>
        <w:t>The purpose of the student employment program is:</w:t>
      </w:r>
    </w:p>
    <w:p w:rsidR="0084443F" w:rsidRDefault="0084443F">
      <w:pPr>
        <w:rPr>
          <w:rFonts w:ascii="Tahoma" w:hAnsi="Tahoma"/>
        </w:rPr>
      </w:pPr>
    </w:p>
    <w:p w:rsidR="0084443F" w:rsidRDefault="0084443F" w:rsidP="008E35DB">
      <w:pPr>
        <w:numPr>
          <w:ilvl w:val="0"/>
          <w:numId w:val="46"/>
        </w:numPr>
        <w:rPr>
          <w:rFonts w:ascii="Tahoma" w:hAnsi="Tahoma"/>
        </w:rPr>
      </w:pPr>
      <w:r>
        <w:rPr>
          <w:rFonts w:ascii="Tahoma" w:hAnsi="Tahoma"/>
        </w:rPr>
        <w:t>to provide a means and opportunity for students to supplement their income and assist with educational expenses; and</w:t>
      </w:r>
    </w:p>
    <w:p w:rsidR="0084443F" w:rsidRDefault="0084443F">
      <w:pPr>
        <w:rPr>
          <w:rFonts w:ascii="Tahoma" w:hAnsi="Tahoma"/>
        </w:rPr>
      </w:pPr>
    </w:p>
    <w:p w:rsidR="0084443F" w:rsidRDefault="0084443F" w:rsidP="008E35DB">
      <w:pPr>
        <w:numPr>
          <w:ilvl w:val="0"/>
          <w:numId w:val="46"/>
        </w:numPr>
        <w:rPr>
          <w:rFonts w:ascii="Tahoma" w:hAnsi="Tahoma"/>
        </w:rPr>
      </w:pPr>
      <w:r>
        <w:rPr>
          <w:rFonts w:ascii="Tahoma" w:hAnsi="Tahoma"/>
        </w:rPr>
        <w:t>to provide students with a viable work experience, preferably related to their course of study.</w:t>
      </w:r>
    </w:p>
    <w:p w:rsidR="0084443F" w:rsidRDefault="0084443F">
      <w:pPr>
        <w:rPr>
          <w:rFonts w:ascii="Tahoma" w:hAnsi="Tahoma"/>
        </w:rPr>
      </w:pPr>
    </w:p>
    <w:p w:rsidR="00E56B45" w:rsidRDefault="00E56B45" w:rsidP="00E56B45">
      <w:r>
        <w:t>Student Assistants are employed on a part-time basis and work under supervision and perform administrative, clerical, manual, skilled, technical or other duties ranging from routine to advance.</w:t>
      </w:r>
    </w:p>
    <w:p w:rsidR="00E56B45" w:rsidRDefault="00E56B45" w:rsidP="00E56B45"/>
    <w:p w:rsidR="00E56B45" w:rsidRDefault="00E56B45" w:rsidP="00E56B45">
      <w:r>
        <w:t xml:space="preserve">The Student Assistant classification is distinguished from the Instructional Student Assistant, Graduate Assistant, and Teaching Associate classifications in that the Student Assistant does not perform academic related duties such as instruction, tutoring, grading, evaluating, research, and assisting faculty with classroom activities. </w:t>
      </w:r>
    </w:p>
    <w:p w:rsidR="00E56B45" w:rsidRDefault="00E56B45">
      <w:pPr>
        <w:rPr>
          <w:rFonts w:ascii="Tahoma" w:hAnsi="Tahoma"/>
        </w:rPr>
      </w:pPr>
    </w:p>
    <w:p w:rsidR="0084443F" w:rsidRDefault="0084443F">
      <w:pPr>
        <w:rPr>
          <w:rFonts w:ascii="Tahoma" w:hAnsi="Tahoma"/>
        </w:rPr>
      </w:pPr>
      <w:r>
        <w:rPr>
          <w:rFonts w:ascii="Tahoma" w:hAnsi="Tahoma"/>
        </w:rPr>
        <w:t xml:space="preserve">Departments are responsible for determining the duties and responsibilities to be performed (required duties should be outlined in a brief, written job description).  Job duties should be established before a vacancy is advertised and discussed with </w:t>
      </w:r>
      <w:r w:rsidR="00D87E2F">
        <w:rPr>
          <w:rFonts w:ascii="Tahoma" w:hAnsi="Tahoma"/>
        </w:rPr>
        <w:t>S</w:t>
      </w:r>
      <w:r>
        <w:rPr>
          <w:rFonts w:ascii="Tahoma" w:hAnsi="Tahoma"/>
        </w:rPr>
        <w:t xml:space="preserve">tudent </w:t>
      </w:r>
      <w:r w:rsidR="00D87E2F">
        <w:rPr>
          <w:rFonts w:ascii="Tahoma" w:hAnsi="Tahoma"/>
        </w:rPr>
        <w:t>E</w:t>
      </w:r>
      <w:r>
        <w:rPr>
          <w:rFonts w:ascii="Tahoma" w:hAnsi="Tahoma"/>
        </w:rPr>
        <w:t xml:space="preserve">mployee applicants at the time of interview. </w:t>
      </w:r>
    </w:p>
    <w:p w:rsidR="0084443F" w:rsidRPr="00B7481C" w:rsidRDefault="0084443F">
      <w:pPr>
        <w:pStyle w:val="Heading1"/>
        <w:rPr>
          <w:rFonts w:ascii="Tahoma" w:hAnsi="Tahoma"/>
          <w:b/>
          <w:i/>
          <w:sz w:val="20"/>
        </w:rPr>
      </w:pPr>
    </w:p>
    <w:p w:rsidR="0084443F" w:rsidRDefault="0084443F">
      <w:pPr>
        <w:pStyle w:val="Heading1"/>
        <w:rPr>
          <w:rFonts w:ascii="Tahoma" w:hAnsi="Tahoma"/>
          <w:b/>
          <w:i/>
        </w:rPr>
      </w:pPr>
      <w:r>
        <w:rPr>
          <w:rFonts w:ascii="Tahoma" w:hAnsi="Tahoma"/>
          <w:b/>
          <w:i/>
        </w:rPr>
        <w:t>Eligibility Requirements</w:t>
      </w:r>
    </w:p>
    <w:p w:rsidR="0084443F" w:rsidRPr="00B7481C" w:rsidRDefault="0084443F">
      <w:pPr>
        <w:rPr>
          <w:rFonts w:ascii="Tahoma" w:hAnsi="Tahoma"/>
          <w:sz w:val="20"/>
        </w:rPr>
      </w:pPr>
    </w:p>
    <w:p w:rsidR="0084443F" w:rsidRDefault="00E95463">
      <w:pPr>
        <w:numPr>
          <w:ilvl w:val="0"/>
          <w:numId w:val="16"/>
        </w:numPr>
        <w:rPr>
          <w:rFonts w:ascii="Tahoma" w:hAnsi="Tahoma"/>
        </w:rPr>
      </w:pPr>
      <w:r>
        <w:rPr>
          <w:rFonts w:ascii="Tahoma" w:hAnsi="Tahoma"/>
        </w:rPr>
        <w:t>Student E</w:t>
      </w:r>
      <w:r w:rsidR="0084443F">
        <w:rPr>
          <w:rFonts w:ascii="Tahoma" w:hAnsi="Tahoma"/>
        </w:rPr>
        <w:t>mployees must be enrolled at Cal Poly in a minimum number of units as required by their student</w:t>
      </w:r>
      <w:r w:rsidR="00716D63">
        <w:rPr>
          <w:rFonts w:ascii="Tahoma" w:hAnsi="Tahoma"/>
        </w:rPr>
        <w:t xml:space="preserve"> status (see below). </w:t>
      </w:r>
      <w:r w:rsidR="0084443F">
        <w:rPr>
          <w:rFonts w:ascii="Tahoma" w:hAnsi="Tahoma"/>
        </w:rPr>
        <w:t>Please note: first-time students who have been admitted to Cal Poly may NOT work as student assistants prior to their actual enrollment;</w:t>
      </w:r>
    </w:p>
    <w:p w:rsidR="0084443F" w:rsidRDefault="0084443F">
      <w:pPr>
        <w:numPr>
          <w:ilvl w:val="0"/>
          <w:numId w:val="16"/>
        </w:numPr>
        <w:rPr>
          <w:rFonts w:ascii="Tahoma" w:hAnsi="Tahoma"/>
        </w:rPr>
      </w:pPr>
      <w:r>
        <w:rPr>
          <w:rFonts w:ascii="Tahoma" w:hAnsi="Tahoma"/>
        </w:rPr>
        <w:t>Students who have temporarily interrupted their academic progress may be employed for an interim period not to exceed one quarter;</w:t>
      </w:r>
    </w:p>
    <w:p w:rsidR="0084443F" w:rsidRDefault="0084443F">
      <w:pPr>
        <w:numPr>
          <w:ilvl w:val="0"/>
          <w:numId w:val="16"/>
        </w:numPr>
        <w:rPr>
          <w:rFonts w:ascii="Tahoma" w:hAnsi="Tahoma"/>
        </w:rPr>
      </w:pPr>
      <w:r>
        <w:rPr>
          <w:rFonts w:ascii="Tahoma" w:hAnsi="Tahoma"/>
        </w:rPr>
        <w:t>Continuing students must have been enrolled in the preceding Spring Quarter in order to be employed during the Summer Quarter.</w:t>
      </w:r>
    </w:p>
    <w:p w:rsidR="0084443F" w:rsidRDefault="00D73C60">
      <w:pPr>
        <w:numPr>
          <w:ilvl w:val="0"/>
          <w:numId w:val="16"/>
        </w:numPr>
        <w:rPr>
          <w:rFonts w:ascii="Tahoma" w:hAnsi="Tahoma"/>
        </w:rPr>
      </w:pPr>
      <w:r>
        <w:rPr>
          <w:rFonts w:ascii="Tahoma" w:hAnsi="Tahoma"/>
        </w:rPr>
        <w:t>Students may</w:t>
      </w:r>
      <w:r w:rsidR="0084443F">
        <w:rPr>
          <w:rFonts w:ascii="Tahoma" w:hAnsi="Tahoma"/>
        </w:rPr>
        <w:t xml:space="preserve"> work </w:t>
      </w:r>
      <w:r w:rsidR="00F553E5">
        <w:rPr>
          <w:rFonts w:ascii="Tahoma" w:hAnsi="Tahoma"/>
        </w:rPr>
        <w:t xml:space="preserve">no more than </w:t>
      </w:r>
      <w:r>
        <w:rPr>
          <w:rFonts w:ascii="Tahoma" w:hAnsi="Tahoma"/>
        </w:rPr>
        <w:t>one quarter immediately following</w:t>
      </w:r>
      <w:r w:rsidR="0084443F">
        <w:rPr>
          <w:rFonts w:ascii="Tahoma" w:hAnsi="Tahoma"/>
        </w:rPr>
        <w:t xml:space="preserve"> </w:t>
      </w:r>
      <w:r w:rsidR="00716D63">
        <w:rPr>
          <w:rFonts w:ascii="Tahoma" w:hAnsi="Tahoma"/>
        </w:rPr>
        <w:t>graduation</w:t>
      </w:r>
      <w:r w:rsidR="0084443F">
        <w:rPr>
          <w:rFonts w:ascii="Tahoma" w:hAnsi="Tahoma"/>
        </w:rPr>
        <w:t>.</w:t>
      </w:r>
    </w:p>
    <w:p w:rsidR="00B7481C" w:rsidRDefault="00B7481C">
      <w:pPr>
        <w:numPr>
          <w:ilvl w:val="0"/>
          <w:numId w:val="16"/>
        </w:numPr>
        <w:rPr>
          <w:rFonts w:ascii="Tahoma" w:hAnsi="Tahoma"/>
        </w:rPr>
      </w:pPr>
      <w:r>
        <w:rPr>
          <w:rFonts w:ascii="Tahoma" w:hAnsi="Tahoma"/>
        </w:rPr>
        <w:t>Students must be considered matriculated (enrolled in a degree seeking program at Cal Poly)</w:t>
      </w:r>
    </w:p>
    <w:p w:rsidR="0084443F" w:rsidRDefault="0084443F">
      <w:pPr>
        <w:rPr>
          <w:rFonts w:ascii="Tahoma" w:hAnsi="Tahoma"/>
        </w:rPr>
      </w:pPr>
    </w:p>
    <w:p w:rsidR="0084443F" w:rsidRDefault="0084443F">
      <w:pPr>
        <w:outlineLvl w:val="0"/>
        <w:rPr>
          <w:rFonts w:ascii="Tahoma" w:hAnsi="Tahoma"/>
          <w:i/>
        </w:rPr>
      </w:pPr>
      <w:r>
        <w:rPr>
          <w:rFonts w:ascii="Tahoma" w:hAnsi="Tahoma"/>
          <w:b/>
          <w:i/>
        </w:rPr>
        <w:t>Unit Load Requirements:</w:t>
      </w:r>
    </w:p>
    <w:p w:rsidR="0084443F" w:rsidRDefault="00D87E2F">
      <w:pPr>
        <w:rPr>
          <w:rFonts w:ascii="Tahoma" w:hAnsi="Tahoma"/>
        </w:rPr>
      </w:pPr>
      <w:r>
        <w:rPr>
          <w:rFonts w:ascii="Tahoma" w:hAnsi="Tahoma"/>
        </w:rPr>
        <w:t>The S</w:t>
      </w:r>
      <w:r w:rsidR="0084443F">
        <w:rPr>
          <w:rFonts w:ascii="Tahoma" w:hAnsi="Tahoma"/>
        </w:rPr>
        <w:t xml:space="preserve">tudent </w:t>
      </w:r>
      <w:r>
        <w:rPr>
          <w:rFonts w:ascii="Tahoma" w:hAnsi="Tahoma"/>
        </w:rPr>
        <w:t>E</w:t>
      </w:r>
      <w:r w:rsidR="0084443F">
        <w:rPr>
          <w:rFonts w:ascii="Tahoma" w:hAnsi="Tahoma"/>
        </w:rPr>
        <w:t xml:space="preserve">mployee must be enrolled in the </w:t>
      </w:r>
      <w:r w:rsidR="0084443F">
        <w:rPr>
          <w:rFonts w:ascii="Tahoma" w:hAnsi="Tahoma"/>
          <w:i/>
        </w:rPr>
        <w:t>minimum</w:t>
      </w:r>
      <w:r w:rsidR="0084443F">
        <w:rPr>
          <w:rFonts w:ascii="Tahoma" w:hAnsi="Tahoma"/>
        </w:rPr>
        <w:t xml:space="preserve"> number of units indicated below:</w:t>
      </w:r>
    </w:p>
    <w:p w:rsidR="0084443F" w:rsidRDefault="0084443F">
      <w:pPr>
        <w:rPr>
          <w:rFonts w:ascii="Tahoma" w:hAnsi="Tahoma"/>
        </w:rPr>
      </w:pPr>
    </w:p>
    <w:p w:rsidR="0084443F" w:rsidRDefault="0084443F">
      <w:pPr>
        <w:rPr>
          <w:rFonts w:ascii="Tahoma" w:hAnsi="Tahoma"/>
        </w:rPr>
      </w:pPr>
      <w:r>
        <w:rPr>
          <w:rFonts w:ascii="Tahoma" w:hAnsi="Tahoma"/>
        </w:rPr>
        <w:tab/>
        <w:t>Undergraduates</w:t>
      </w:r>
      <w:r>
        <w:rPr>
          <w:rFonts w:ascii="Tahoma" w:hAnsi="Tahoma"/>
        </w:rPr>
        <w:tab/>
      </w:r>
      <w:r>
        <w:rPr>
          <w:rFonts w:ascii="Tahoma" w:hAnsi="Tahoma"/>
        </w:rPr>
        <w:tab/>
        <w:t>6 units per quarter</w:t>
      </w:r>
    </w:p>
    <w:p w:rsidR="0084443F" w:rsidRDefault="0084443F">
      <w:pPr>
        <w:rPr>
          <w:rFonts w:ascii="Tahoma" w:hAnsi="Tahoma"/>
        </w:rPr>
      </w:pPr>
      <w:r>
        <w:rPr>
          <w:rFonts w:ascii="Tahoma" w:hAnsi="Tahoma"/>
        </w:rPr>
        <w:tab/>
        <w:t xml:space="preserve">Graduates </w:t>
      </w:r>
      <w:r>
        <w:rPr>
          <w:rFonts w:ascii="Tahoma" w:hAnsi="Tahoma"/>
        </w:rPr>
        <w:tab/>
      </w:r>
      <w:r>
        <w:rPr>
          <w:rFonts w:ascii="Tahoma" w:hAnsi="Tahoma"/>
        </w:rPr>
        <w:tab/>
      </w:r>
      <w:r>
        <w:rPr>
          <w:rFonts w:ascii="Tahoma" w:hAnsi="Tahoma"/>
        </w:rPr>
        <w:tab/>
        <w:t xml:space="preserve">4 graduate level units per quarter </w:t>
      </w:r>
    </w:p>
    <w:p w:rsidR="00D66C3B" w:rsidRDefault="0084443F" w:rsidP="00D66C3B">
      <w:pPr>
        <w:rPr>
          <w:rFonts w:ascii="Tahoma" w:hAnsi="Tahoma"/>
          <w:b/>
          <w:i/>
        </w:rPr>
      </w:pPr>
      <w:r>
        <w:rPr>
          <w:rFonts w:ascii="Tahoma" w:hAnsi="Tahoma"/>
        </w:rPr>
        <w:tab/>
      </w:r>
    </w:p>
    <w:p w:rsidR="00D66C3B" w:rsidRPr="00D66C3B" w:rsidRDefault="00D66C3B" w:rsidP="00D66C3B">
      <w:pPr>
        <w:rPr>
          <w:rFonts w:ascii="Tahoma" w:hAnsi="Tahoma"/>
        </w:rPr>
      </w:pPr>
      <w:r w:rsidRPr="00D66C3B">
        <w:rPr>
          <w:rFonts w:ascii="Tahoma" w:hAnsi="Tahoma"/>
          <w:b/>
          <w:i/>
        </w:rPr>
        <w:t>Offers of Employment</w:t>
      </w:r>
      <w:r>
        <w:rPr>
          <w:rFonts w:ascii="Tahoma" w:hAnsi="Tahoma"/>
          <w:b/>
          <w:i/>
        </w:rPr>
        <w:t>:</w:t>
      </w:r>
      <w:r w:rsidRPr="00D66C3B">
        <w:rPr>
          <w:rFonts w:ascii="Tahoma" w:hAnsi="Tahoma"/>
        </w:rPr>
        <w:t xml:space="preserve"> </w:t>
      </w:r>
    </w:p>
    <w:p w:rsidR="00B64CAE" w:rsidRDefault="00D66C3B" w:rsidP="00D66C3B">
      <w:pPr>
        <w:rPr>
          <w:rFonts w:ascii="Tahoma" w:hAnsi="Tahoma"/>
        </w:rPr>
      </w:pPr>
      <w:r w:rsidRPr="00D66C3B">
        <w:rPr>
          <w:rFonts w:ascii="Tahoma" w:hAnsi="Tahoma"/>
        </w:rPr>
        <w:t xml:space="preserve">Offers of employment are contingent upon evidence of identity and employment eligibility as required by the Immigration Reform and Control Act of 1986.  This federal law requires that an I-9 Form be certified </w:t>
      </w:r>
      <w:r w:rsidR="00A61A5A">
        <w:rPr>
          <w:rFonts w:ascii="Tahoma" w:hAnsi="Tahoma"/>
        </w:rPr>
        <w:t>no later than the first day of employment for pay</w:t>
      </w:r>
      <w:r w:rsidRPr="00D66C3B">
        <w:rPr>
          <w:rFonts w:ascii="Tahoma" w:hAnsi="Tahoma"/>
        </w:rPr>
        <w:t>.</w:t>
      </w:r>
      <w:r w:rsidR="00804FA6">
        <w:rPr>
          <w:rFonts w:ascii="Tahoma" w:hAnsi="Tahoma"/>
        </w:rPr>
        <w:t xml:space="preserve">  In addition to meeting I-9 requirements, all state employee including student assistants, must be able to provide Payroll </w:t>
      </w:r>
    </w:p>
    <w:p w:rsidR="00B64CAE" w:rsidRDefault="00B64CAE" w:rsidP="00B64CAE">
      <w:pPr>
        <w:jc w:val="right"/>
        <w:outlineLvl w:val="0"/>
        <w:rPr>
          <w:rFonts w:ascii="Tahoma" w:hAnsi="Tahoma"/>
          <w:i/>
        </w:rPr>
      </w:pPr>
      <w:r>
        <w:rPr>
          <w:rFonts w:ascii="Tahoma" w:hAnsi="Tahoma"/>
          <w:i/>
        </w:rPr>
        <w:lastRenderedPageBreak/>
        <w:t>Student Employment Handbook</w:t>
      </w:r>
    </w:p>
    <w:p w:rsidR="00B64CAE" w:rsidRDefault="00B64CAE" w:rsidP="00B64CAE">
      <w:pPr>
        <w:jc w:val="right"/>
        <w:outlineLvl w:val="0"/>
        <w:rPr>
          <w:rFonts w:ascii="Tahoma" w:hAnsi="Tahoma"/>
          <w:i/>
        </w:rPr>
      </w:pPr>
      <w:r>
        <w:rPr>
          <w:rFonts w:ascii="Tahoma" w:hAnsi="Tahoma"/>
          <w:i/>
        </w:rPr>
        <w:t>Page 3</w:t>
      </w:r>
    </w:p>
    <w:p w:rsidR="00B64CAE" w:rsidRDefault="00B64CAE" w:rsidP="00D66C3B">
      <w:pPr>
        <w:rPr>
          <w:rFonts w:ascii="Tahoma" w:hAnsi="Tahoma"/>
        </w:rPr>
      </w:pPr>
    </w:p>
    <w:p w:rsidR="0084443F" w:rsidRPr="00D66C3B" w:rsidRDefault="00804FA6" w:rsidP="00D66C3B">
      <w:pPr>
        <w:rPr>
          <w:rFonts w:ascii="Tahoma" w:hAnsi="Tahoma"/>
        </w:rPr>
      </w:pPr>
      <w:r>
        <w:rPr>
          <w:rFonts w:ascii="Tahoma" w:hAnsi="Tahoma"/>
        </w:rPr>
        <w:t>Services with an original Social Security card; photo copies will not be accepted.  W</w:t>
      </w:r>
      <w:r w:rsidR="00E14CDC">
        <w:rPr>
          <w:rFonts w:ascii="Tahoma" w:hAnsi="Tahoma"/>
        </w:rPr>
        <w:t>e must view this card before an</w:t>
      </w:r>
      <w:r>
        <w:rPr>
          <w:rFonts w:ascii="Tahoma" w:hAnsi="Tahoma"/>
        </w:rPr>
        <w:t xml:space="preserve"> employee will be entered into the State Payroll System, and no pay can be </w:t>
      </w:r>
    </w:p>
    <w:p w:rsidR="0084443F" w:rsidRDefault="00804FA6">
      <w:pPr>
        <w:rPr>
          <w:rFonts w:ascii="Tahoma" w:hAnsi="Tahoma"/>
        </w:rPr>
      </w:pPr>
      <w:r>
        <w:rPr>
          <w:rFonts w:ascii="Tahoma" w:hAnsi="Tahoma"/>
        </w:rPr>
        <w:t xml:space="preserve">processed until this requirement is met. </w:t>
      </w:r>
      <w:r w:rsidRPr="00D66C3B">
        <w:rPr>
          <w:rFonts w:ascii="Tahoma" w:hAnsi="Tahoma"/>
        </w:rPr>
        <w:t>  If you have questions about acceptable documents please contact us between 8:00 and 5:00 by calling (805) 756-2605. </w:t>
      </w:r>
      <w:r w:rsidRPr="00804FA6">
        <w:rPr>
          <w:rFonts w:ascii="Tahoma" w:hAnsi="Tahoma"/>
        </w:rPr>
        <w:t xml:space="preserve"> Our</w:t>
      </w:r>
      <w:r w:rsidRPr="00D66C3B">
        <w:rPr>
          <w:rFonts w:ascii="Tahoma" w:hAnsi="Tahoma"/>
        </w:rPr>
        <w:t xml:space="preserve"> office is located in the </w:t>
      </w:r>
      <w:smartTag w:uri="urn:schemas-microsoft-com:office:smarttags" w:element="place">
        <w:smartTag w:uri="urn:schemas-microsoft-com:office:smarttags" w:element="PlaceName">
          <w:r w:rsidRPr="00D66C3B">
            <w:rPr>
              <w:rFonts w:ascii="Tahoma" w:hAnsi="Tahoma"/>
            </w:rPr>
            <w:t>Administration</w:t>
          </w:r>
        </w:smartTag>
        <w:r w:rsidRPr="00D66C3B">
          <w:rPr>
            <w:rFonts w:ascii="Tahoma" w:hAnsi="Tahoma"/>
          </w:rPr>
          <w:t xml:space="preserve"> </w:t>
        </w:r>
        <w:smartTag w:uri="urn:schemas-microsoft-com:office:smarttags" w:element="PlaceType">
          <w:r w:rsidRPr="00D66C3B">
            <w:rPr>
              <w:rFonts w:ascii="Tahoma" w:hAnsi="Tahoma"/>
            </w:rPr>
            <w:t>Building</w:t>
          </w:r>
        </w:smartTag>
      </w:smartTag>
      <w:r>
        <w:rPr>
          <w:rFonts w:ascii="Tahoma" w:hAnsi="Tahoma"/>
        </w:rPr>
        <w:t>, </w:t>
      </w:r>
      <w:r w:rsidRPr="00D66C3B">
        <w:rPr>
          <w:rFonts w:ascii="Tahoma" w:hAnsi="Tahoma"/>
        </w:rPr>
        <w:t>Room 107.</w:t>
      </w:r>
    </w:p>
    <w:p w:rsidR="0084443F" w:rsidRDefault="0084443F">
      <w:pPr>
        <w:rPr>
          <w:rFonts w:ascii="Tahoma" w:hAnsi="Tahoma"/>
        </w:rPr>
      </w:pPr>
    </w:p>
    <w:p w:rsidR="0084443F" w:rsidRDefault="0084443F">
      <w:pPr>
        <w:pStyle w:val="Heading1"/>
        <w:rPr>
          <w:rFonts w:ascii="Tahoma" w:hAnsi="Tahoma"/>
          <w:b/>
          <w:i/>
        </w:rPr>
      </w:pPr>
      <w:r>
        <w:rPr>
          <w:rFonts w:ascii="Tahoma" w:hAnsi="Tahoma"/>
          <w:b/>
          <w:i/>
        </w:rPr>
        <w:t>Maximum Hours of Employment</w:t>
      </w:r>
    </w:p>
    <w:p w:rsidR="0084443F" w:rsidRDefault="0084443F">
      <w:pPr>
        <w:rPr>
          <w:rFonts w:ascii="Tahoma" w:hAnsi="Tahoma"/>
          <w:sz w:val="28"/>
        </w:rPr>
      </w:pPr>
    </w:p>
    <w:p w:rsidR="0084443F" w:rsidRDefault="00FC3FF0">
      <w:pPr>
        <w:rPr>
          <w:rFonts w:ascii="Tahoma" w:hAnsi="Tahoma"/>
        </w:rPr>
      </w:pPr>
      <w:r>
        <w:rPr>
          <w:rFonts w:ascii="Tahoma" w:hAnsi="Tahoma"/>
        </w:rPr>
        <w:t>Student E</w:t>
      </w:r>
      <w:r w:rsidR="0084443F">
        <w:rPr>
          <w:rFonts w:ascii="Tahoma" w:hAnsi="Tahoma"/>
        </w:rPr>
        <w:t xml:space="preserve">mployees, including Work-Study students, </w:t>
      </w:r>
      <w:r w:rsidR="00F8223F">
        <w:rPr>
          <w:rFonts w:ascii="Tahoma" w:hAnsi="Tahoma"/>
        </w:rPr>
        <w:t>shall</w:t>
      </w:r>
      <w:r w:rsidR="0084443F">
        <w:rPr>
          <w:rFonts w:ascii="Tahoma" w:hAnsi="Tahoma"/>
        </w:rPr>
        <w:t xml:space="preserve"> work </w:t>
      </w:r>
      <w:r w:rsidR="00F8223F">
        <w:rPr>
          <w:rFonts w:ascii="Tahoma" w:hAnsi="Tahoma"/>
        </w:rPr>
        <w:t xml:space="preserve">no </w:t>
      </w:r>
      <w:r w:rsidR="0084443F">
        <w:rPr>
          <w:rFonts w:ascii="Tahoma" w:hAnsi="Tahoma"/>
        </w:rPr>
        <w:t xml:space="preserve">more than 20 hours per week (total for all departments) during any week in which regular classes are scheduled.  </w:t>
      </w:r>
      <w:r w:rsidR="00FC4724">
        <w:rPr>
          <w:rFonts w:ascii="Tahoma" w:hAnsi="Tahoma"/>
        </w:rPr>
        <w:t>However, in emergency situations that require the specialized skills of a Student Employee, it is permissible for a Student Employee to work up to 30 hours per week.  The 30 hour work week is permitted for a limited duration of time.  Departments must make immediate arrangements to hire and train additional Student Employees if the emergency situation will last more than three weeks.  The supervisor must obtain approval from the appropriate Dean or Program Administrator as well as approval from the Payroll Services office.  A justification of why the additional work hours are necessary must be submitted in writing to Payroll Services.  This request should be copied to the appropriate Dean or Program Administrator.  Upon review Payroll Services will notify the department if the Student Employee will be permitted to exceed the 20 hour work week limitation.</w:t>
      </w:r>
    </w:p>
    <w:p w:rsidR="0084443F" w:rsidRDefault="0084443F">
      <w:pPr>
        <w:rPr>
          <w:rFonts w:ascii="Tahoma" w:hAnsi="Tahoma"/>
        </w:rPr>
      </w:pPr>
    </w:p>
    <w:p w:rsidR="0084443F" w:rsidRDefault="0084443F">
      <w:pPr>
        <w:rPr>
          <w:rFonts w:ascii="Tahoma" w:hAnsi="Tahoma"/>
        </w:rPr>
      </w:pPr>
      <w:r>
        <w:rPr>
          <w:rFonts w:ascii="Tahoma" w:hAnsi="Tahoma"/>
        </w:rPr>
        <w:t>During quarter breaks in which no classes or examinations are scheduled,</w:t>
      </w:r>
      <w:r w:rsidR="00FC3FF0">
        <w:rPr>
          <w:rFonts w:ascii="Tahoma" w:hAnsi="Tahoma"/>
        </w:rPr>
        <w:t xml:space="preserve"> or during quarters in which the student is not enrolled but has been approved to work, a Student E</w:t>
      </w:r>
      <w:r>
        <w:rPr>
          <w:rFonts w:ascii="Tahoma" w:hAnsi="Tahoma"/>
        </w:rPr>
        <w:t>mployee may work a maximum of 8 hours a day</w:t>
      </w:r>
      <w:r>
        <w:rPr>
          <w:rFonts w:ascii="Tahoma" w:hAnsi="Tahoma"/>
          <w:b/>
        </w:rPr>
        <w:t xml:space="preserve">.  </w:t>
      </w:r>
      <w:r w:rsidR="00E14CDC">
        <w:rPr>
          <w:rFonts w:ascii="Tahoma" w:hAnsi="Tahoma"/>
          <w:b/>
          <w:i/>
        </w:rPr>
        <w:t>The Student Assistant Classification is not eligible to work overtime</w:t>
      </w:r>
      <w:r>
        <w:rPr>
          <w:rFonts w:ascii="Tahoma" w:hAnsi="Tahoma"/>
          <w:b/>
          <w:i/>
        </w:rPr>
        <w:t xml:space="preserve">—defined </w:t>
      </w:r>
      <w:r w:rsidR="00D87E2F">
        <w:rPr>
          <w:rFonts w:ascii="Tahoma" w:hAnsi="Tahoma"/>
          <w:b/>
          <w:i/>
        </w:rPr>
        <w:t>as over 40 hours in a week</w:t>
      </w:r>
      <w:r>
        <w:rPr>
          <w:rFonts w:ascii="Tahoma" w:hAnsi="Tahoma"/>
        </w:rPr>
        <w:t>.</w:t>
      </w:r>
    </w:p>
    <w:p w:rsidR="0084443F" w:rsidRDefault="0084443F">
      <w:pPr>
        <w:rPr>
          <w:rFonts w:ascii="Tahoma" w:hAnsi="Tahoma"/>
        </w:rPr>
      </w:pPr>
    </w:p>
    <w:p w:rsidR="00FC3FF0" w:rsidRDefault="00FC3FF0">
      <w:pPr>
        <w:rPr>
          <w:rFonts w:ascii="Tahoma" w:hAnsi="Tahoma"/>
        </w:rPr>
      </w:pPr>
      <w:r>
        <w:rPr>
          <w:rFonts w:ascii="Tahoma" w:hAnsi="Tahoma"/>
        </w:rPr>
        <w:t xml:space="preserve">In assigning a Student Employee work hours in excess of 20 hours per week, departments should consider the following: </w:t>
      </w:r>
    </w:p>
    <w:p w:rsidR="00FC3FF0" w:rsidRDefault="00FC3FF0">
      <w:pPr>
        <w:rPr>
          <w:rFonts w:ascii="Tahoma" w:hAnsi="Tahoma"/>
        </w:rPr>
      </w:pPr>
    </w:p>
    <w:p w:rsidR="00FC3FF0" w:rsidRDefault="00E95463" w:rsidP="00F8223F">
      <w:pPr>
        <w:numPr>
          <w:ilvl w:val="0"/>
          <w:numId w:val="45"/>
        </w:numPr>
        <w:rPr>
          <w:rFonts w:ascii="Tahoma" w:hAnsi="Tahoma"/>
        </w:rPr>
      </w:pPr>
      <w:r>
        <w:rPr>
          <w:rFonts w:ascii="Tahoma" w:hAnsi="Tahoma"/>
        </w:rPr>
        <w:t xml:space="preserve">Is the work in excess of the normal 20-hour limitation the result of a </w:t>
      </w:r>
      <w:r w:rsidRPr="00E95463">
        <w:rPr>
          <w:rFonts w:ascii="Tahoma" w:hAnsi="Tahoma"/>
          <w:i/>
        </w:rPr>
        <w:t>bona fide</w:t>
      </w:r>
      <w:r>
        <w:rPr>
          <w:rFonts w:ascii="Tahoma" w:hAnsi="Tahoma"/>
        </w:rPr>
        <w:t xml:space="preserve"> emergency which could not be anticipated or otherwise adequately staffed?</w:t>
      </w:r>
    </w:p>
    <w:p w:rsidR="00E95463" w:rsidRDefault="00355DF4" w:rsidP="00F8223F">
      <w:pPr>
        <w:numPr>
          <w:ilvl w:val="0"/>
          <w:numId w:val="45"/>
        </w:numPr>
        <w:rPr>
          <w:rFonts w:ascii="Tahoma" w:hAnsi="Tahoma"/>
        </w:rPr>
      </w:pPr>
      <w:r>
        <w:rPr>
          <w:rFonts w:ascii="Tahoma" w:hAnsi="Tahoma"/>
        </w:rPr>
        <w:t>Are other Student Employees available and capable of performing the work and could they be assigned the duties without exceeding the 20-hour per week limitation?</w:t>
      </w:r>
    </w:p>
    <w:p w:rsidR="00355DF4" w:rsidRDefault="00355DF4" w:rsidP="00F8223F">
      <w:pPr>
        <w:numPr>
          <w:ilvl w:val="0"/>
          <w:numId w:val="45"/>
        </w:numPr>
        <w:rPr>
          <w:rFonts w:ascii="Tahoma" w:hAnsi="Tahoma"/>
        </w:rPr>
      </w:pPr>
      <w:r>
        <w:rPr>
          <w:rFonts w:ascii="Tahoma" w:hAnsi="Tahoma"/>
        </w:rPr>
        <w:t>Will the additional work hours in one week be offset by fewer than 20 hours in another week?</w:t>
      </w:r>
    </w:p>
    <w:p w:rsidR="00355DF4" w:rsidRDefault="00355DF4" w:rsidP="00F8223F">
      <w:pPr>
        <w:numPr>
          <w:ilvl w:val="0"/>
          <w:numId w:val="45"/>
        </w:numPr>
        <w:rPr>
          <w:rFonts w:ascii="Tahoma" w:hAnsi="Tahoma"/>
        </w:rPr>
      </w:pPr>
      <w:r>
        <w:rPr>
          <w:rFonts w:ascii="Tahoma" w:hAnsi="Tahoma"/>
        </w:rPr>
        <w:t>Will the additional work hours have an adverse effect on the Student Employee’s academic progress?</w:t>
      </w:r>
    </w:p>
    <w:p w:rsidR="00E14CDC" w:rsidRDefault="00E14CDC" w:rsidP="00F8223F">
      <w:pPr>
        <w:numPr>
          <w:ilvl w:val="0"/>
          <w:numId w:val="45"/>
        </w:numPr>
        <w:rPr>
          <w:rFonts w:ascii="Tahoma" w:hAnsi="Tahoma"/>
        </w:rPr>
      </w:pPr>
      <w:r>
        <w:rPr>
          <w:rFonts w:ascii="Tahoma" w:hAnsi="Tahoma"/>
        </w:rPr>
        <w:t>Federal Work Study students may not exceed 20 hours worked in a week under any circumstance.</w:t>
      </w:r>
    </w:p>
    <w:p w:rsidR="0084443F" w:rsidRDefault="0084443F">
      <w:pPr>
        <w:rPr>
          <w:rFonts w:ascii="Tahoma" w:hAnsi="Tahoma"/>
        </w:rPr>
      </w:pPr>
    </w:p>
    <w:p w:rsidR="00336926" w:rsidRDefault="00EA774E">
      <w:pPr>
        <w:rPr>
          <w:rFonts w:ascii="Tahoma" w:hAnsi="Tahoma"/>
        </w:rPr>
      </w:pPr>
      <w:r>
        <w:rPr>
          <w:rFonts w:ascii="Tahoma" w:hAnsi="Tahoma"/>
          <w:noProof/>
        </w:rPr>
        <mc:AlternateContent>
          <mc:Choice Requires="wps">
            <w:drawing>
              <wp:anchor distT="0" distB="0" distL="114300" distR="114300" simplePos="0" relativeHeight="251657728" behindDoc="0" locked="0" layoutInCell="1" allowOverlap="1">
                <wp:simplePos x="0" y="0"/>
                <wp:positionH relativeFrom="column">
                  <wp:posOffset>645795</wp:posOffset>
                </wp:positionH>
                <wp:positionV relativeFrom="paragraph">
                  <wp:posOffset>123190</wp:posOffset>
                </wp:positionV>
                <wp:extent cx="539496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48640"/>
                        </a:xfrm>
                        <a:prstGeom prst="rect">
                          <a:avLst/>
                        </a:prstGeom>
                        <a:solidFill>
                          <a:srgbClr val="FFFFFF"/>
                        </a:solidFill>
                        <a:ln w="9525">
                          <a:solidFill>
                            <a:srgbClr val="000000"/>
                          </a:solidFill>
                          <a:miter lim="800000"/>
                          <a:headEnd/>
                          <a:tailEnd/>
                        </a:ln>
                      </wps:spPr>
                      <wps:txbx>
                        <w:txbxContent>
                          <w:p w:rsidR="009D5AB7" w:rsidRDefault="009D5AB7">
                            <w:pPr>
                              <w:shd w:val="clear" w:color="auto" w:fill="00FFFF"/>
                              <w:jc w:val="center"/>
                            </w:pPr>
                            <w:r>
                              <w:rPr>
                                <w:b/>
                              </w:rPr>
                              <w:t>REMINDER</w:t>
                            </w:r>
                            <w:r>
                              <w:t>:  Federal Work-Study students CANNOT earn more than their total Federal Work-Study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5pt;margin-top:9.7pt;width:424.8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">
                <v:textbox>
                  <w:txbxContent>
                    <w:p w:rsidR="009D5AB7" w:rsidRDefault="009D5AB7">
                      <w:pPr>
                        <w:shd w:val="clear" w:color="auto" w:fill="00FFFF"/>
                        <w:jc w:val="center"/>
                      </w:pPr>
                      <w:r>
                        <w:rPr>
                          <w:b/>
                        </w:rPr>
                        <w:t>REMINDER</w:t>
                      </w:r>
                      <w:r>
                        <w:t>:  Federal Work-Study students CANNOT earn more than their total Federal Work-Study award.</w:t>
                      </w:r>
                    </w:p>
                  </w:txbxContent>
                </v:textbox>
              </v:shape>
            </w:pict>
          </mc:Fallback>
        </mc:AlternateContent>
      </w:r>
    </w:p>
    <w:p w:rsidR="00336926" w:rsidRDefault="00336926">
      <w:pPr>
        <w:rPr>
          <w:rFonts w:ascii="Tahoma" w:hAnsi="Tahoma"/>
        </w:rPr>
      </w:pPr>
    </w:p>
    <w:p w:rsidR="00EA4377" w:rsidRPr="00804FA6" w:rsidRDefault="00EA4377" w:rsidP="00804FA6">
      <w:pPr>
        <w:rPr>
          <w:rFonts w:ascii="Tahoma" w:hAnsi="Tahoma"/>
        </w:rPr>
      </w:pPr>
    </w:p>
    <w:p w:rsidR="00EA4377" w:rsidRDefault="00EA4377" w:rsidP="00EA4377">
      <w:pPr>
        <w:jc w:val="right"/>
        <w:rPr>
          <w:rFonts w:ascii="Tahoma" w:hAnsi="Tahoma"/>
          <w:i/>
        </w:rPr>
      </w:pPr>
    </w:p>
    <w:p w:rsidR="00EA4377" w:rsidRDefault="00EA4377" w:rsidP="00EA4377">
      <w:pPr>
        <w:jc w:val="right"/>
        <w:rPr>
          <w:rFonts w:ascii="Tahoma" w:hAnsi="Tahoma"/>
          <w:i/>
        </w:rPr>
      </w:pPr>
    </w:p>
    <w:p w:rsidR="0066714D" w:rsidRDefault="0066714D" w:rsidP="00EA4377">
      <w:pPr>
        <w:jc w:val="right"/>
        <w:rPr>
          <w:rFonts w:ascii="Tahoma" w:hAnsi="Tahoma"/>
          <w:i/>
        </w:rPr>
      </w:pPr>
    </w:p>
    <w:p w:rsidR="0066714D" w:rsidRDefault="0066714D" w:rsidP="00EA4377">
      <w:pPr>
        <w:jc w:val="right"/>
        <w:rPr>
          <w:rFonts w:ascii="Tahoma" w:hAnsi="Tahoma"/>
          <w:i/>
        </w:rPr>
      </w:pPr>
    </w:p>
    <w:p w:rsidR="0066714D" w:rsidRDefault="0066714D" w:rsidP="00EA4377">
      <w:pPr>
        <w:jc w:val="right"/>
        <w:rPr>
          <w:rFonts w:ascii="Tahoma" w:hAnsi="Tahoma"/>
          <w:i/>
        </w:rPr>
      </w:pPr>
    </w:p>
    <w:p w:rsidR="00EA4377" w:rsidRDefault="00EA4377" w:rsidP="00EA4377">
      <w:pPr>
        <w:jc w:val="right"/>
        <w:rPr>
          <w:rFonts w:ascii="Tahoma" w:hAnsi="Tahoma"/>
          <w:i/>
        </w:rPr>
      </w:pPr>
      <w:r>
        <w:rPr>
          <w:rFonts w:ascii="Tahoma" w:hAnsi="Tahoma"/>
          <w:i/>
        </w:rPr>
        <w:t xml:space="preserve">Student Employment Handbook </w:t>
      </w:r>
    </w:p>
    <w:p w:rsidR="00EA4377" w:rsidRPr="00EA4377" w:rsidRDefault="00EA4377" w:rsidP="00EA4377">
      <w:pPr>
        <w:pStyle w:val="Heading1"/>
        <w:jc w:val="right"/>
        <w:rPr>
          <w:rFonts w:ascii="Tahoma" w:hAnsi="Tahoma"/>
          <w:i/>
          <w:sz w:val="24"/>
        </w:rPr>
      </w:pPr>
      <w:r w:rsidRPr="00EA4377">
        <w:rPr>
          <w:rFonts w:ascii="Tahoma" w:hAnsi="Tahoma"/>
          <w:i/>
          <w:sz w:val="24"/>
        </w:rPr>
        <w:t>Page 4</w:t>
      </w:r>
    </w:p>
    <w:p w:rsidR="00EA4377" w:rsidRDefault="00EA4377">
      <w:pPr>
        <w:pStyle w:val="Heading1"/>
        <w:rPr>
          <w:rFonts w:ascii="Tahoma" w:hAnsi="Tahoma"/>
          <w:b/>
          <w:i/>
        </w:rPr>
      </w:pPr>
    </w:p>
    <w:p w:rsidR="0084443F" w:rsidRDefault="0084443F">
      <w:pPr>
        <w:pStyle w:val="Heading1"/>
        <w:rPr>
          <w:rFonts w:ascii="Tahoma" w:hAnsi="Tahoma"/>
          <w:b/>
          <w:i/>
        </w:rPr>
      </w:pPr>
      <w:r>
        <w:rPr>
          <w:rFonts w:ascii="Tahoma" w:hAnsi="Tahoma"/>
          <w:b/>
          <w:i/>
        </w:rPr>
        <w:t>Student Employee Taxation Status</w:t>
      </w:r>
    </w:p>
    <w:p w:rsidR="0084443F" w:rsidRDefault="0084443F">
      <w:pPr>
        <w:rPr>
          <w:rFonts w:ascii="Tahoma" w:hAnsi="Tahoma"/>
        </w:rPr>
      </w:pPr>
    </w:p>
    <w:p w:rsidR="001C1C2D" w:rsidRDefault="001C1C2D" w:rsidP="001C1C2D">
      <w:pPr>
        <w:rPr>
          <w:rFonts w:ascii="Tahoma" w:hAnsi="Tahoma"/>
        </w:rPr>
      </w:pPr>
      <w:r>
        <w:rPr>
          <w:rFonts w:ascii="Tahoma" w:hAnsi="Tahoma"/>
        </w:rPr>
        <w:t xml:space="preserve">New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mployees’</w:t>
      </w:r>
      <w:r w:rsidRPr="001C1C2D">
        <w:rPr>
          <w:rFonts w:ascii="Tahoma" w:hAnsi="Tahoma"/>
        </w:rPr>
        <w:t xml:space="preserve"> W-4 withholding status will default to “Single with 0 Exemptions”.  If you</w:t>
      </w:r>
      <w:r>
        <w:rPr>
          <w:rFonts w:ascii="Tahoma" w:hAnsi="Tahoma"/>
        </w:rPr>
        <w:t xml:space="preserve"> wish to change your withholding status, </w:t>
      </w:r>
      <w:r w:rsidRPr="001C1C2D">
        <w:rPr>
          <w:rFonts w:ascii="Tahoma" w:hAnsi="Tahoma"/>
        </w:rPr>
        <w:t>you may do it on-line at</w:t>
      </w:r>
      <w:r w:rsidRPr="007F4306">
        <w:rPr>
          <w:sz w:val="22"/>
          <w:szCs w:val="22"/>
        </w:rPr>
        <w:t xml:space="preserve"> </w:t>
      </w:r>
      <w:hyperlink r:id="rId8" w:history="1">
        <w:r w:rsidR="005D25D5" w:rsidRPr="005D25D5">
          <w:rPr>
            <w:rStyle w:val="Hyperlink"/>
            <w:sz w:val="22"/>
            <w:szCs w:val="22"/>
          </w:rPr>
          <w:t>https://afd.calpoly.edu/payroll/forms/withholding</w:t>
        </w:r>
      </w:hyperlink>
      <w:r w:rsidR="005D25D5">
        <w:rPr>
          <w:sz w:val="22"/>
          <w:szCs w:val="22"/>
        </w:rPr>
        <w:t xml:space="preserve"> </w:t>
      </w:r>
      <w:r>
        <w:rPr>
          <w:rFonts w:ascii="Tahoma" w:hAnsi="Tahoma"/>
        </w:rPr>
        <w:t>or at the Payroll O</w:t>
      </w:r>
      <w:r w:rsidRPr="001C1C2D">
        <w:rPr>
          <w:rFonts w:ascii="Tahoma" w:hAnsi="Tahoma"/>
        </w:rPr>
        <w:t>ffice, Room 107 in the Administration Building.</w:t>
      </w:r>
    </w:p>
    <w:p w:rsidR="00CD6E36" w:rsidRPr="001C1C2D" w:rsidRDefault="00CD6E36" w:rsidP="001C1C2D">
      <w:pPr>
        <w:rPr>
          <w:rFonts w:ascii="Tahoma" w:hAnsi="Tahoma"/>
        </w:rPr>
      </w:pPr>
    </w:p>
    <w:p w:rsidR="0084443F" w:rsidRDefault="0084443F">
      <w:pPr>
        <w:rPr>
          <w:rFonts w:ascii="Tahoma" w:hAnsi="Tahoma"/>
        </w:rPr>
      </w:pPr>
      <w:r>
        <w:rPr>
          <w:rFonts w:ascii="Tahoma" w:hAnsi="Tahoma"/>
        </w:rPr>
        <w:t>The Internal Revenue Service (IRS) excludes from Social Security and Medicare coverage services performed by students employed by a college or university provided the student is enrolled at least half-time and regularly attending classes.  To be excluded from Social</w:t>
      </w:r>
      <w:r w:rsidR="008A1ED5">
        <w:rPr>
          <w:rFonts w:ascii="Tahoma" w:hAnsi="Tahoma"/>
        </w:rPr>
        <w:t xml:space="preserve"> Security and Medicare taxes a S</w:t>
      </w:r>
      <w:r>
        <w:rPr>
          <w:rFonts w:ascii="Tahoma" w:hAnsi="Tahoma"/>
        </w:rPr>
        <w:t xml:space="preserve">tudent </w:t>
      </w:r>
      <w:r w:rsidR="008A1ED5">
        <w:rPr>
          <w:rFonts w:ascii="Tahoma" w:hAnsi="Tahoma"/>
        </w:rPr>
        <w:t>E</w:t>
      </w:r>
      <w:r>
        <w:rPr>
          <w:rFonts w:ascii="Tahoma" w:hAnsi="Tahoma"/>
        </w:rPr>
        <w:t xml:space="preserve">mployee </w:t>
      </w:r>
      <w:r>
        <w:rPr>
          <w:rFonts w:ascii="Tahoma" w:hAnsi="Tahoma"/>
          <w:i/>
          <w:u w:val="single"/>
        </w:rPr>
        <w:t xml:space="preserve">must be an undergraduate student enrolled in 6 units per term OR a graduate </w:t>
      </w:r>
      <w:r w:rsidR="00D87E2F">
        <w:rPr>
          <w:rFonts w:ascii="Tahoma" w:hAnsi="Tahoma"/>
          <w:i/>
          <w:u w:val="single"/>
        </w:rPr>
        <w:t>S</w:t>
      </w:r>
      <w:r>
        <w:rPr>
          <w:rFonts w:ascii="Tahoma" w:hAnsi="Tahoma"/>
          <w:i/>
          <w:u w:val="single"/>
        </w:rPr>
        <w:t xml:space="preserve">tudent </w:t>
      </w:r>
      <w:r w:rsidR="00D87E2F">
        <w:rPr>
          <w:rFonts w:ascii="Tahoma" w:hAnsi="Tahoma"/>
          <w:i/>
          <w:u w:val="single"/>
        </w:rPr>
        <w:t>E</w:t>
      </w:r>
      <w:r>
        <w:rPr>
          <w:rFonts w:ascii="Tahoma" w:hAnsi="Tahoma"/>
          <w:i/>
          <w:u w:val="single"/>
        </w:rPr>
        <w:t>nrolled in 4 units per term</w:t>
      </w:r>
      <w:r>
        <w:rPr>
          <w:rFonts w:ascii="Tahoma" w:hAnsi="Tahoma"/>
        </w:rPr>
        <w:t xml:space="preserve">. </w:t>
      </w:r>
    </w:p>
    <w:p w:rsidR="0084443F" w:rsidRDefault="0084443F">
      <w:pPr>
        <w:rPr>
          <w:rFonts w:ascii="Tahoma" w:hAnsi="Tahoma"/>
        </w:rPr>
      </w:pPr>
    </w:p>
    <w:p w:rsidR="0084443F" w:rsidRDefault="00355DF4">
      <w:pPr>
        <w:rPr>
          <w:rFonts w:ascii="Tahoma" w:hAnsi="Tahoma"/>
        </w:rPr>
      </w:pPr>
      <w:r>
        <w:rPr>
          <w:rFonts w:ascii="Tahoma" w:hAnsi="Tahoma"/>
        </w:rPr>
        <w:t>Student E</w:t>
      </w:r>
      <w:r w:rsidR="0084443F">
        <w:rPr>
          <w:rFonts w:ascii="Tahoma" w:hAnsi="Tahoma"/>
        </w:rPr>
        <w:t xml:space="preserve">mployees not meeting the enrollment requirement of 6 units (4 units for graduate students) are required to pay </w:t>
      </w:r>
      <w:r w:rsidR="0084443F">
        <w:rPr>
          <w:rFonts w:ascii="Tahoma" w:hAnsi="Tahoma"/>
          <w:b/>
        </w:rPr>
        <w:t>7.5%</w:t>
      </w:r>
      <w:r w:rsidR="0084443F">
        <w:rPr>
          <w:rFonts w:ascii="Tahoma" w:hAnsi="Tahoma"/>
        </w:rPr>
        <w:t xml:space="preserve"> of all earnings into a State-sponsored retirement plan (PST) in lieu of Social Security coverage.  Student </w:t>
      </w:r>
      <w:r>
        <w:rPr>
          <w:rFonts w:ascii="Tahoma" w:hAnsi="Tahoma"/>
        </w:rPr>
        <w:t>E</w:t>
      </w:r>
      <w:r w:rsidR="0084443F">
        <w:rPr>
          <w:rFonts w:ascii="Tahoma" w:hAnsi="Tahoma"/>
        </w:rPr>
        <w:t xml:space="preserve">mployees are also subject to Medicare taxation, currently </w:t>
      </w:r>
      <w:r w:rsidR="0084443F">
        <w:rPr>
          <w:rFonts w:ascii="Tahoma" w:hAnsi="Tahoma"/>
          <w:b/>
        </w:rPr>
        <w:t>1.45%</w:t>
      </w:r>
      <w:r w:rsidR="0084443F">
        <w:rPr>
          <w:rFonts w:ascii="Tahoma" w:hAnsi="Tahoma"/>
        </w:rPr>
        <w:t>, which is paid by both the student and the employing department.  Please contact Payroll Services if you have additional questions.</w:t>
      </w:r>
    </w:p>
    <w:p w:rsidR="00D66C3B" w:rsidRDefault="00D66C3B">
      <w:pPr>
        <w:rPr>
          <w:rFonts w:ascii="Tahoma" w:hAnsi="Tahoma"/>
        </w:rPr>
      </w:pPr>
    </w:p>
    <w:p w:rsidR="00D66C3B" w:rsidRDefault="00D66C3B">
      <w:pPr>
        <w:rPr>
          <w:rFonts w:ascii="Tahoma" w:hAnsi="Tahoma"/>
        </w:rPr>
      </w:pPr>
      <w:r w:rsidRPr="00D66C3B">
        <w:rPr>
          <w:rFonts w:ascii="Tahoma" w:hAnsi="Tahoma"/>
          <w:b/>
          <w:i/>
          <w:sz w:val="28"/>
        </w:rPr>
        <w:t>Pay Checks</w:t>
      </w:r>
    </w:p>
    <w:p w:rsidR="00D66C3B" w:rsidRPr="005B458F" w:rsidRDefault="00D66C3B">
      <w:pPr>
        <w:rPr>
          <w:rFonts w:ascii="Tahoma" w:hAnsi="Tahoma"/>
          <w:sz w:val="20"/>
        </w:rPr>
      </w:pPr>
    </w:p>
    <w:p w:rsidR="005D25D5" w:rsidRDefault="00D66C3B">
      <w:pPr>
        <w:rPr>
          <w:rFonts w:ascii="Tahoma" w:hAnsi="Tahoma"/>
        </w:rPr>
      </w:pPr>
      <w:r>
        <w:rPr>
          <w:rFonts w:ascii="Tahoma" w:hAnsi="Tahoma"/>
        </w:rPr>
        <w:t>Pay day is</w:t>
      </w:r>
      <w:r w:rsidR="00E14CDC">
        <w:rPr>
          <w:rFonts w:ascii="Tahoma" w:hAnsi="Tahoma"/>
        </w:rPr>
        <w:t xml:space="preserve"> approximately the </w:t>
      </w:r>
      <w:r w:rsidR="009D5AB7">
        <w:rPr>
          <w:rFonts w:ascii="Tahoma" w:hAnsi="Tahoma"/>
        </w:rPr>
        <w:t>15th</w:t>
      </w:r>
      <w:r w:rsidR="00E14CDC">
        <w:rPr>
          <w:rFonts w:ascii="Tahoma" w:hAnsi="Tahoma"/>
        </w:rPr>
        <w:t xml:space="preserve"> of each month; please check the Student Pay Calendar for specific dates</w:t>
      </w:r>
      <w:r w:rsidR="004E661A">
        <w:rPr>
          <w:rFonts w:ascii="Tahoma" w:hAnsi="Tahoma"/>
        </w:rPr>
        <w:t xml:space="preserve"> at the following link:</w:t>
      </w:r>
      <w:r w:rsidR="005B458F">
        <w:rPr>
          <w:rFonts w:ascii="Tahoma" w:hAnsi="Tahoma"/>
        </w:rPr>
        <w:t xml:space="preserve"> </w:t>
      </w:r>
    </w:p>
    <w:p w:rsidR="005D25D5" w:rsidRDefault="005D25D5">
      <w:pPr>
        <w:rPr>
          <w:rFonts w:ascii="Tahoma" w:hAnsi="Tahoma"/>
        </w:rPr>
      </w:pPr>
    </w:p>
    <w:p w:rsidR="005B458F" w:rsidRDefault="00B62DD9">
      <w:pPr>
        <w:rPr>
          <w:rFonts w:ascii="Tahoma" w:hAnsi="Tahoma"/>
        </w:rPr>
      </w:pPr>
      <w:hyperlink r:id="rId9" w:history="1">
        <w:r w:rsidR="005D25D5" w:rsidRPr="005D25D5">
          <w:rPr>
            <w:rStyle w:val="Hyperlink"/>
            <w:rFonts w:ascii="Tahoma" w:hAnsi="Tahoma"/>
          </w:rPr>
          <w:t>https://afd.calpoly.edu/payroll/student/pay-dates</w:t>
        </w:r>
      </w:hyperlink>
    </w:p>
    <w:p w:rsidR="005B458F" w:rsidRPr="005B458F" w:rsidRDefault="005B458F">
      <w:pPr>
        <w:rPr>
          <w:rFonts w:ascii="Tahoma" w:hAnsi="Tahoma"/>
          <w:sz w:val="20"/>
        </w:rPr>
      </w:pPr>
    </w:p>
    <w:p w:rsidR="00D66C3B" w:rsidRDefault="00D66C3B">
      <w:pPr>
        <w:rPr>
          <w:rFonts w:ascii="Tahoma" w:hAnsi="Tahoma"/>
        </w:rPr>
      </w:pPr>
      <w:r>
        <w:rPr>
          <w:rFonts w:ascii="Tahoma" w:hAnsi="Tahoma"/>
        </w:rPr>
        <w:t xml:space="preserve">Paychecks are </w:t>
      </w:r>
      <w:r w:rsidR="0042285D">
        <w:rPr>
          <w:rFonts w:ascii="Tahoma" w:hAnsi="Tahoma"/>
        </w:rPr>
        <w:t xml:space="preserve">available in the Student Accounts Office, </w:t>
      </w:r>
      <w:smartTag w:uri="urn:schemas-microsoft-com:office:smarttags" w:element="place">
        <w:smartTag w:uri="urn:schemas-microsoft-com:office:smarttags" w:element="PlaceName">
          <w:r w:rsidR="0042285D">
            <w:rPr>
              <w:rFonts w:ascii="Tahoma" w:hAnsi="Tahoma"/>
            </w:rPr>
            <w:t>Administration</w:t>
          </w:r>
        </w:smartTag>
        <w:r w:rsidR="0042285D">
          <w:rPr>
            <w:rFonts w:ascii="Tahoma" w:hAnsi="Tahoma"/>
          </w:rPr>
          <w:t xml:space="preserve"> </w:t>
        </w:r>
        <w:smartTag w:uri="urn:schemas-microsoft-com:office:smarttags" w:element="PlaceType">
          <w:r w:rsidR="0042285D">
            <w:rPr>
              <w:rFonts w:ascii="Tahoma" w:hAnsi="Tahoma"/>
            </w:rPr>
            <w:t>Building</w:t>
          </w:r>
        </w:smartTag>
      </w:smartTag>
      <w:r w:rsidR="0042285D">
        <w:rPr>
          <w:rFonts w:ascii="Tahoma" w:hAnsi="Tahoma"/>
        </w:rPr>
        <w:t xml:space="preserve">, </w:t>
      </w:r>
      <w:r w:rsidR="009671B3">
        <w:rPr>
          <w:rFonts w:ascii="Tahoma" w:hAnsi="Tahoma"/>
        </w:rPr>
        <w:t>R</w:t>
      </w:r>
      <w:r w:rsidR="0042285D">
        <w:rPr>
          <w:rFonts w:ascii="Tahoma" w:hAnsi="Tahoma"/>
        </w:rPr>
        <w:t xml:space="preserve">oom 211.  Office hours are </w:t>
      </w:r>
      <w:smartTag w:uri="urn:schemas-microsoft-com:office:smarttags" w:element="time">
        <w:smartTagPr>
          <w:attr w:name="Minute" w:val="0"/>
          <w:attr w:name="Hour" w:val="9"/>
        </w:smartTagPr>
        <w:r w:rsidR="0042285D">
          <w:rPr>
            <w:rFonts w:ascii="Tahoma" w:hAnsi="Tahoma"/>
          </w:rPr>
          <w:t>9 a.m. to 4 p.m.</w:t>
        </w:r>
      </w:smartTag>
      <w:r w:rsidR="0042285D">
        <w:rPr>
          <w:rFonts w:ascii="Tahoma" w:hAnsi="Tahoma"/>
        </w:rPr>
        <w:t>, Monday through Friday.</w:t>
      </w:r>
    </w:p>
    <w:p w:rsidR="0042285D" w:rsidRPr="005B458F" w:rsidRDefault="0042285D">
      <w:pPr>
        <w:rPr>
          <w:rFonts w:ascii="Tahoma" w:hAnsi="Tahoma"/>
          <w:sz w:val="20"/>
        </w:rPr>
      </w:pPr>
    </w:p>
    <w:p w:rsidR="008C484D" w:rsidRDefault="0042285D" w:rsidP="0042285D">
      <w:pPr>
        <w:rPr>
          <w:rFonts w:ascii="Tahoma" w:hAnsi="Tahoma"/>
        </w:rPr>
      </w:pPr>
      <w:r w:rsidRPr="0042285D">
        <w:rPr>
          <w:rFonts w:ascii="Tahoma" w:hAnsi="Tahoma"/>
        </w:rPr>
        <w:t xml:space="preserve">Student Accounts cannot hold an unclaimed payroll check for longer than 60 days. If a </w:t>
      </w:r>
      <w:r w:rsidR="00D87E2F">
        <w:rPr>
          <w:rFonts w:ascii="Tahoma" w:hAnsi="Tahoma"/>
        </w:rPr>
        <w:t>Student E</w:t>
      </w:r>
      <w:r w:rsidRPr="0042285D">
        <w:rPr>
          <w:rFonts w:ascii="Tahoma" w:hAnsi="Tahoma"/>
        </w:rPr>
        <w:t>mployee does not claim his or her paycheck within 60 days, it will be mailed to the current address on file.</w:t>
      </w:r>
      <w:r w:rsidR="008C484D" w:rsidRPr="008C484D">
        <w:rPr>
          <w:rFonts w:ascii="Tahoma" w:hAnsi="Tahoma"/>
          <w:b/>
        </w:rPr>
        <w:t>*</w:t>
      </w:r>
      <w:r w:rsidRPr="0042285D">
        <w:rPr>
          <w:rFonts w:ascii="Tahoma" w:hAnsi="Tahoma"/>
        </w:rPr>
        <w:t xml:space="preserve"> Student </w:t>
      </w:r>
      <w:r w:rsidR="00355DF4">
        <w:rPr>
          <w:rFonts w:ascii="Tahoma" w:hAnsi="Tahoma"/>
        </w:rPr>
        <w:t>E</w:t>
      </w:r>
      <w:r w:rsidRPr="0042285D">
        <w:rPr>
          <w:rFonts w:ascii="Tahoma" w:hAnsi="Tahoma"/>
        </w:rPr>
        <w:t xml:space="preserve">mployees who wish to have their paychecks mailed to them may provide The Student Accounts Office with a self-addressed, stamped envelope. </w:t>
      </w:r>
    </w:p>
    <w:p w:rsidR="00A61A5A" w:rsidRPr="005B458F" w:rsidRDefault="00A61A5A" w:rsidP="0042285D">
      <w:pPr>
        <w:rPr>
          <w:rFonts w:ascii="Tahoma" w:hAnsi="Tahoma"/>
          <w:sz w:val="20"/>
        </w:rPr>
      </w:pPr>
    </w:p>
    <w:p w:rsidR="008C484D" w:rsidRDefault="008C484D" w:rsidP="008C484D">
      <w:pPr>
        <w:rPr>
          <w:rFonts w:cs="Arial"/>
          <w:sz w:val="20"/>
        </w:rPr>
      </w:pPr>
      <w:r w:rsidRPr="008C484D">
        <w:rPr>
          <w:rFonts w:ascii="Tahoma" w:hAnsi="Tahoma"/>
          <w:b/>
          <w:i/>
        </w:rPr>
        <w:t>*</w:t>
      </w:r>
      <w:r>
        <w:rPr>
          <w:rFonts w:ascii="Tahoma" w:hAnsi="Tahoma"/>
          <w:i/>
        </w:rPr>
        <w:t xml:space="preserve"> </w:t>
      </w:r>
      <w:r w:rsidRPr="008C484D">
        <w:rPr>
          <w:rFonts w:ascii="Tahoma" w:hAnsi="Tahoma"/>
          <w:i/>
        </w:rPr>
        <w:t>It is important for students to keep their college address records current.  Students must submit address changes to</w:t>
      </w:r>
      <w:r w:rsidR="004E661A">
        <w:rPr>
          <w:rFonts w:ascii="Tahoma" w:hAnsi="Tahoma"/>
          <w:i/>
        </w:rPr>
        <w:t xml:space="preserve"> BOTH OF </w:t>
      </w:r>
      <w:r>
        <w:rPr>
          <w:rFonts w:ascii="Tahoma" w:hAnsi="Tahoma"/>
          <w:i/>
        </w:rPr>
        <w:t xml:space="preserve">the following departments:  </w:t>
      </w:r>
    </w:p>
    <w:p w:rsidR="008C484D" w:rsidRDefault="008C484D" w:rsidP="008C484D">
      <w:pPr>
        <w:rPr>
          <w:rFonts w:cs="Arial"/>
          <w:sz w:val="20"/>
        </w:rPr>
      </w:pPr>
      <w:r>
        <w:rPr>
          <w:rFonts w:cs="Arial"/>
          <w:sz w:val="20"/>
        </w:rPr>
        <w:t xml:space="preserve"> </w:t>
      </w:r>
    </w:p>
    <w:p w:rsidR="00AA00F4" w:rsidRDefault="008C484D" w:rsidP="008C484D">
      <w:pPr>
        <w:rPr>
          <w:rFonts w:cs="Arial"/>
          <w:szCs w:val="24"/>
        </w:rPr>
      </w:pPr>
      <w:r>
        <w:rPr>
          <w:rFonts w:ascii="Tahoma" w:hAnsi="Tahoma"/>
          <w:i/>
        </w:rPr>
        <w:t xml:space="preserve">Office of Academic Records: </w:t>
      </w:r>
      <w:hyperlink r:id="rId10" w:history="1">
        <w:r w:rsidR="00AA00F4">
          <w:rPr>
            <w:rStyle w:val="Hyperlink"/>
            <w:rFonts w:cs="Arial"/>
            <w:szCs w:val="24"/>
          </w:rPr>
          <w:t>my.calpoly.edu</w:t>
        </w:r>
      </w:hyperlink>
      <w:r w:rsidRPr="008C484D">
        <w:rPr>
          <w:rFonts w:cs="Arial"/>
          <w:szCs w:val="24"/>
        </w:rPr>
        <w:t xml:space="preserve"> </w:t>
      </w:r>
    </w:p>
    <w:p w:rsidR="008C484D" w:rsidRDefault="00AA00F4" w:rsidP="008C484D">
      <w:pPr>
        <w:rPr>
          <w:rFonts w:cs="Arial"/>
          <w:i/>
          <w:iCs/>
          <w:szCs w:val="24"/>
        </w:rPr>
      </w:pPr>
      <w:r>
        <w:rPr>
          <w:rFonts w:cs="Arial"/>
          <w:szCs w:val="24"/>
        </w:rPr>
        <w:t>(Under ‘Personal Info’ tab, then ‘My Student Info’, click ‘Addresses’)</w:t>
      </w:r>
    </w:p>
    <w:p w:rsidR="00AA00F4" w:rsidRPr="005B458F" w:rsidRDefault="00AA00F4" w:rsidP="008C484D">
      <w:pPr>
        <w:rPr>
          <w:rFonts w:cs="Arial"/>
          <w:i/>
          <w:iCs/>
          <w:sz w:val="20"/>
        </w:rPr>
      </w:pPr>
    </w:p>
    <w:p w:rsidR="005B458F" w:rsidRDefault="008C484D" w:rsidP="008C484D">
      <w:pPr>
        <w:rPr>
          <w:rFonts w:cs="Arial"/>
          <w:i/>
          <w:iCs/>
          <w:szCs w:val="24"/>
        </w:rPr>
      </w:pPr>
      <w:r>
        <w:rPr>
          <w:rFonts w:cs="Arial"/>
          <w:i/>
          <w:iCs/>
          <w:szCs w:val="24"/>
        </w:rPr>
        <w:t>Payroll Services:</w:t>
      </w:r>
      <w:r w:rsidRPr="008C484D">
        <w:rPr>
          <w:rFonts w:cs="Arial"/>
          <w:b/>
          <w:bCs/>
          <w:color w:val="0000A0"/>
          <w:sz w:val="36"/>
          <w:szCs w:val="36"/>
        </w:rPr>
        <w:t xml:space="preserve"> </w:t>
      </w:r>
      <w:hyperlink r:id="rId11" w:history="1">
        <w:r w:rsidR="005D25D5" w:rsidRPr="005D25D5">
          <w:rPr>
            <w:rStyle w:val="Hyperlink"/>
            <w:rFonts w:cs="Arial"/>
            <w:i/>
            <w:iCs/>
            <w:szCs w:val="24"/>
          </w:rPr>
          <w:t>https://afd.calpoly.edu/payroll/student/update-info/address</w:t>
        </w:r>
      </w:hyperlink>
    </w:p>
    <w:p w:rsidR="004E661A" w:rsidRPr="005B458F" w:rsidRDefault="004E661A" w:rsidP="008C484D">
      <w:pPr>
        <w:rPr>
          <w:rFonts w:cs="Arial"/>
          <w:i/>
          <w:iCs/>
          <w:szCs w:val="24"/>
        </w:rPr>
      </w:pPr>
      <w:r>
        <w:rPr>
          <w:rFonts w:cs="Arial"/>
          <w:b/>
          <w:iCs/>
          <w:szCs w:val="24"/>
        </w:rPr>
        <w:t>**PLEASE NOTE CHANGING YOUR ADDRESS IN ONE OFFICE WILL NOT UPDATE YOUR RECORDS IN BOTH.</w:t>
      </w:r>
    </w:p>
    <w:p w:rsidR="0084443F" w:rsidRDefault="0084443F">
      <w:pPr>
        <w:jc w:val="right"/>
        <w:rPr>
          <w:rFonts w:ascii="Tahoma" w:hAnsi="Tahoma"/>
          <w:i/>
        </w:rPr>
      </w:pPr>
      <w:r>
        <w:rPr>
          <w:rFonts w:ascii="Tahoma" w:hAnsi="Tahoma"/>
        </w:rPr>
        <w:br w:type="page"/>
      </w:r>
      <w:r>
        <w:rPr>
          <w:rFonts w:ascii="Tahoma" w:hAnsi="Tahoma"/>
          <w:i/>
        </w:rPr>
        <w:lastRenderedPageBreak/>
        <w:t xml:space="preserve">Student Employment Handbook </w:t>
      </w:r>
    </w:p>
    <w:p w:rsidR="0084443F" w:rsidRDefault="0084443F">
      <w:pPr>
        <w:jc w:val="right"/>
        <w:rPr>
          <w:rFonts w:ascii="Tahoma" w:hAnsi="Tahoma"/>
          <w:i/>
        </w:rPr>
      </w:pPr>
      <w:r>
        <w:rPr>
          <w:rFonts w:ascii="Tahoma" w:hAnsi="Tahoma"/>
          <w:i/>
        </w:rPr>
        <w:t xml:space="preserve">Page </w:t>
      </w:r>
      <w:r w:rsidR="006A5B20">
        <w:rPr>
          <w:rFonts w:ascii="Tahoma" w:hAnsi="Tahoma"/>
          <w:i/>
        </w:rPr>
        <w:t>5</w:t>
      </w:r>
    </w:p>
    <w:p w:rsidR="0084443F" w:rsidRDefault="0084443F">
      <w:pPr>
        <w:jc w:val="right"/>
        <w:rPr>
          <w:rFonts w:ascii="Tahoma" w:hAnsi="Tahoma"/>
        </w:rPr>
      </w:pPr>
    </w:p>
    <w:p w:rsidR="0084443F" w:rsidRDefault="0084443F">
      <w:pPr>
        <w:pStyle w:val="Heading1"/>
        <w:rPr>
          <w:rFonts w:ascii="Tahoma" w:hAnsi="Tahoma"/>
          <w:b/>
          <w:i/>
        </w:rPr>
      </w:pPr>
      <w:r>
        <w:rPr>
          <w:rFonts w:ascii="Tahoma" w:hAnsi="Tahoma"/>
          <w:b/>
          <w:i/>
        </w:rPr>
        <w:t>Federal Work-Study Program</w:t>
      </w:r>
    </w:p>
    <w:p w:rsidR="0084443F" w:rsidRDefault="0084443F">
      <w:pPr>
        <w:rPr>
          <w:rFonts w:ascii="Tahoma" w:hAnsi="Tahoma"/>
          <w:sz w:val="28"/>
        </w:rPr>
      </w:pPr>
    </w:p>
    <w:p w:rsidR="0084443F" w:rsidRDefault="0084443F">
      <w:pPr>
        <w:rPr>
          <w:rFonts w:ascii="Tahoma" w:hAnsi="Tahoma"/>
        </w:rPr>
      </w:pPr>
      <w:r>
        <w:rPr>
          <w:rFonts w:ascii="Tahoma" w:hAnsi="Tahoma"/>
        </w:rPr>
        <w:t>The Federal Work-Study (FWS) Program offers part-time jobs for matriculated students who are enrolled at least half-time.  In order to be considered for Federal Work-Study, students must complete the Free Application for Federal Student Aid (FAFSA).</w:t>
      </w:r>
    </w:p>
    <w:p w:rsidR="0084443F" w:rsidRDefault="0084443F">
      <w:pPr>
        <w:rPr>
          <w:rFonts w:ascii="Tahoma" w:hAnsi="Tahoma"/>
        </w:rPr>
      </w:pPr>
    </w:p>
    <w:p w:rsidR="0084443F" w:rsidRDefault="0084443F">
      <w:pPr>
        <w:rPr>
          <w:rFonts w:ascii="Tahoma" w:hAnsi="Tahoma"/>
        </w:rPr>
      </w:pPr>
      <w:r>
        <w:rPr>
          <w:rFonts w:ascii="Tahoma" w:hAnsi="Tahoma"/>
        </w:rPr>
        <w:t>The FWS program is a federally regulated financial aid program.  The federal government contributes 75% while employers contribute the required 25% matching share of the student’s hourly rate of pay.</w:t>
      </w:r>
    </w:p>
    <w:p w:rsidR="0084443F" w:rsidRDefault="0084443F">
      <w:pPr>
        <w:rPr>
          <w:rFonts w:ascii="Tahoma" w:hAnsi="Tahoma"/>
        </w:rPr>
      </w:pPr>
    </w:p>
    <w:p w:rsidR="0084443F" w:rsidRDefault="0084443F">
      <w:pPr>
        <w:rPr>
          <w:rFonts w:ascii="Tahoma" w:hAnsi="Tahoma"/>
        </w:rPr>
      </w:pPr>
      <w:r>
        <w:rPr>
          <w:rFonts w:ascii="Tahoma" w:hAnsi="Tahoma"/>
        </w:rPr>
        <w:t xml:space="preserve">The FWS award depends on the student’s financial need, the amount of other aid awarded, and the availability of FWS funds.  Each institution participating in the Federal Work-Study Program receives a specific FWS allocation from the federal government. </w:t>
      </w:r>
    </w:p>
    <w:p w:rsidR="0084443F" w:rsidRDefault="0084443F">
      <w:pPr>
        <w:rPr>
          <w:rFonts w:ascii="Tahoma" w:hAnsi="Tahoma"/>
        </w:rPr>
      </w:pPr>
    </w:p>
    <w:p w:rsidR="0084443F" w:rsidRPr="00AA00F4" w:rsidRDefault="0084443F">
      <w:pPr>
        <w:rPr>
          <w:rFonts w:ascii="Tahoma" w:hAnsi="Tahoma"/>
          <w:b/>
          <w:i/>
        </w:rPr>
      </w:pPr>
      <w:r>
        <w:rPr>
          <w:rFonts w:ascii="Tahoma" w:hAnsi="Tahoma"/>
        </w:rPr>
        <w:t xml:space="preserve">A student’s eligibility is determined by the Financial Aid Office and a FWS award is made when financial need exists and if funds are available.  International students are not eligible for any federal financial aid program (including Work-Study). </w:t>
      </w:r>
      <w:r w:rsidR="00AA00F4">
        <w:rPr>
          <w:rFonts w:ascii="Tahoma" w:hAnsi="Tahoma"/>
        </w:rPr>
        <w:t xml:space="preserve"> Verify the current FWS award amount and earnings paid to date as well as enrollment status (minimum of half-time) prior to approving and submitting payrolls.  An excellent method of verifying FWS is to have the student show you the current FWS award via the internet on </w:t>
      </w:r>
      <w:hyperlink r:id="rId12" w:history="1">
        <w:r w:rsidR="00AA00F4" w:rsidRPr="00AA00F4">
          <w:rPr>
            <w:rStyle w:val="Hyperlink"/>
            <w:rFonts w:ascii="Tahoma" w:hAnsi="Tahoma"/>
          </w:rPr>
          <w:t>my.calpoly.edu</w:t>
        </w:r>
      </w:hyperlink>
      <w:r w:rsidR="00AA00F4">
        <w:rPr>
          <w:rFonts w:ascii="Tahoma" w:hAnsi="Tahoma"/>
        </w:rPr>
        <w:t xml:space="preserve">.  </w:t>
      </w:r>
      <w:r w:rsidR="00AA00F4" w:rsidRPr="00AA00F4">
        <w:rPr>
          <w:rFonts w:ascii="Tahoma" w:hAnsi="Tahoma"/>
          <w:b/>
          <w:i/>
        </w:rPr>
        <w:t>It is the employer’s responsibility to verify that a student has a Work Study Award.</w:t>
      </w:r>
      <w:r w:rsidRPr="00AA00F4">
        <w:rPr>
          <w:rFonts w:ascii="Tahoma" w:hAnsi="Tahoma"/>
          <w:b/>
          <w:i/>
        </w:rPr>
        <w:t xml:space="preserve"> </w:t>
      </w:r>
    </w:p>
    <w:p w:rsidR="00AA00F4" w:rsidRDefault="00AA00F4">
      <w:pPr>
        <w:rPr>
          <w:rFonts w:ascii="Tahoma" w:hAnsi="Tahoma"/>
        </w:rPr>
      </w:pPr>
    </w:p>
    <w:p w:rsidR="0084443F" w:rsidRDefault="0084443F">
      <w:pPr>
        <w:rPr>
          <w:rFonts w:ascii="Tahoma" w:hAnsi="Tahoma"/>
        </w:rPr>
      </w:pPr>
      <w:r>
        <w:rPr>
          <w:rFonts w:ascii="Tahoma" w:hAnsi="Tahoma"/>
        </w:rPr>
        <w:t xml:space="preserve">The FWS student’s schedule is set by the employer.  When assigning work hours, the employer needs to take into account the student’s class schedule, health, and academic progress.  </w:t>
      </w:r>
      <w:r>
        <w:rPr>
          <w:rFonts w:ascii="Tahoma" w:hAnsi="Tahoma"/>
          <w:b/>
        </w:rPr>
        <w:t>S</w:t>
      </w:r>
      <w:r>
        <w:rPr>
          <w:rFonts w:ascii="Tahoma" w:hAnsi="Tahoma"/>
          <w:b/>
          <w:i/>
        </w:rPr>
        <w:t xml:space="preserve">tudents may earn up to but not exceed their Work-Study award amount.  </w:t>
      </w:r>
      <w:r>
        <w:rPr>
          <w:rFonts w:ascii="Tahoma" w:hAnsi="Tahoma"/>
        </w:rPr>
        <w:t>The Federal Work-Study student cannot provide voluntary services and must be paid for all work performed.</w:t>
      </w:r>
    </w:p>
    <w:p w:rsidR="0084443F" w:rsidRDefault="0084443F">
      <w:pPr>
        <w:rPr>
          <w:rFonts w:ascii="Tahoma" w:hAnsi="Tahoma"/>
          <w:b/>
          <w:i/>
        </w:rPr>
      </w:pPr>
    </w:p>
    <w:p w:rsidR="0084443F" w:rsidRDefault="0084443F">
      <w:pPr>
        <w:rPr>
          <w:rFonts w:ascii="Tahoma" w:hAnsi="Tahoma"/>
        </w:rPr>
      </w:pPr>
      <w:r>
        <w:rPr>
          <w:rFonts w:ascii="Tahoma" w:hAnsi="Tahoma"/>
        </w:rPr>
        <w:t xml:space="preserve">When a Work-Study student is employed by a federal, state, or local agency, the work performed </w:t>
      </w:r>
      <w:r>
        <w:rPr>
          <w:rFonts w:ascii="Tahoma" w:hAnsi="Tahoma"/>
          <w:i/>
          <w:u w:val="single"/>
        </w:rPr>
        <w:t>must be in the public interest</w:t>
      </w:r>
      <w:r>
        <w:rPr>
          <w:rFonts w:ascii="Tahoma" w:hAnsi="Tahoma"/>
        </w:rPr>
        <w:t>.  Work in the public interest is performed for the national or community welfare, rather than for a particular interest or group.</w:t>
      </w:r>
    </w:p>
    <w:p w:rsidR="0084443F" w:rsidRDefault="0084443F">
      <w:pPr>
        <w:rPr>
          <w:rFonts w:ascii="Tahoma" w:hAnsi="Tahoma"/>
        </w:rPr>
      </w:pPr>
    </w:p>
    <w:p w:rsidR="0084443F" w:rsidRDefault="0084443F">
      <w:pPr>
        <w:rPr>
          <w:rFonts w:ascii="Tahoma" w:hAnsi="Tahoma"/>
          <w:sz w:val="40"/>
        </w:rPr>
      </w:pPr>
      <w:r>
        <w:rPr>
          <w:rFonts w:ascii="Tahoma" w:hAnsi="Tahoma"/>
        </w:rPr>
        <w:t>Work-Study employers are mailed a packet each year, prior to September 1, explaining Cal Poly’s Federal Work-Study policies and procedures.</w:t>
      </w:r>
    </w:p>
    <w:p w:rsidR="0084443F" w:rsidRDefault="0084443F">
      <w:pPr>
        <w:jc w:val="right"/>
        <w:rPr>
          <w:rFonts w:ascii="Tahoma" w:hAnsi="Tahoma"/>
          <w:i/>
        </w:rPr>
      </w:pPr>
      <w:r>
        <w:rPr>
          <w:rFonts w:ascii="Tahoma" w:hAnsi="Tahoma"/>
        </w:rPr>
        <w:br w:type="page"/>
      </w:r>
      <w:r>
        <w:rPr>
          <w:rFonts w:ascii="Tahoma" w:hAnsi="Tahoma"/>
          <w:i/>
        </w:rPr>
        <w:lastRenderedPageBreak/>
        <w:t>Student Employment Handbook</w:t>
      </w:r>
    </w:p>
    <w:p w:rsidR="0084443F" w:rsidRDefault="0084443F">
      <w:pPr>
        <w:jc w:val="right"/>
        <w:rPr>
          <w:rFonts w:ascii="Tahoma" w:hAnsi="Tahoma"/>
          <w:b/>
        </w:rPr>
      </w:pPr>
      <w:r>
        <w:rPr>
          <w:rFonts w:ascii="Tahoma" w:hAnsi="Tahoma"/>
          <w:i/>
        </w:rPr>
        <w:t xml:space="preserve">Page </w:t>
      </w:r>
      <w:r w:rsidR="006A5B20">
        <w:rPr>
          <w:rFonts w:ascii="Tahoma" w:hAnsi="Tahoma"/>
          <w:i/>
        </w:rPr>
        <w:t>6</w:t>
      </w:r>
    </w:p>
    <w:p w:rsidR="0084443F" w:rsidRDefault="0084443F">
      <w:pPr>
        <w:pStyle w:val="Heading1"/>
        <w:rPr>
          <w:rFonts w:ascii="Tahoma" w:hAnsi="Tahoma"/>
          <w:b/>
          <w:i/>
        </w:rPr>
      </w:pPr>
      <w:r>
        <w:rPr>
          <w:rFonts w:ascii="Tahoma" w:hAnsi="Tahoma"/>
          <w:b/>
          <w:i/>
        </w:rPr>
        <w:t>Salary Establishment</w:t>
      </w:r>
    </w:p>
    <w:p w:rsidR="0084443F" w:rsidRDefault="0084443F">
      <w:pPr>
        <w:rPr>
          <w:rFonts w:ascii="Tahoma" w:hAnsi="Tahoma"/>
        </w:rPr>
      </w:pPr>
    </w:p>
    <w:p w:rsidR="0084443F" w:rsidRDefault="0003274B">
      <w:pPr>
        <w:rPr>
          <w:rFonts w:ascii="Tahoma" w:hAnsi="Tahoma"/>
        </w:rPr>
      </w:pPr>
      <w:r>
        <w:rPr>
          <w:rFonts w:ascii="Tahoma" w:hAnsi="Tahoma"/>
        </w:rPr>
        <w:t>Salary for Student E</w:t>
      </w:r>
      <w:r w:rsidR="0084443F">
        <w:rPr>
          <w:rFonts w:ascii="Tahoma" w:hAnsi="Tahoma"/>
        </w:rPr>
        <w:t xml:space="preserve">mployees should be based on the overall complexity and scope of assigned duties—not on funding source (e.g., regular student employment vs. Work-Study).  It is the department’s responsibility to establish job duties and ensure that </w:t>
      </w:r>
      <w:r w:rsidR="00D87E2F">
        <w:rPr>
          <w:rFonts w:ascii="Tahoma" w:hAnsi="Tahoma"/>
        </w:rPr>
        <w:t>S</w:t>
      </w:r>
      <w:r w:rsidR="0084443F">
        <w:rPr>
          <w:rFonts w:ascii="Tahoma" w:hAnsi="Tahoma"/>
        </w:rPr>
        <w:t xml:space="preserve">tudent </w:t>
      </w:r>
      <w:r w:rsidR="00D87E2F">
        <w:rPr>
          <w:rFonts w:ascii="Tahoma" w:hAnsi="Tahoma"/>
        </w:rPr>
        <w:t>E</w:t>
      </w:r>
      <w:r w:rsidR="0084443F">
        <w:rPr>
          <w:rFonts w:ascii="Tahoma" w:hAnsi="Tahoma"/>
        </w:rPr>
        <w:t xml:space="preserve">mployees are compensated appropriately and equitably for the work performed.  Salary should be established before advertising and discussed at the time of interview and appointment.  </w:t>
      </w:r>
    </w:p>
    <w:p w:rsidR="0084443F" w:rsidRDefault="0084443F">
      <w:pPr>
        <w:rPr>
          <w:rFonts w:ascii="Tahoma" w:hAnsi="Tahoma"/>
        </w:rPr>
      </w:pPr>
    </w:p>
    <w:p w:rsidR="0084443F" w:rsidRDefault="0084443F">
      <w:pPr>
        <w:rPr>
          <w:rFonts w:ascii="Tahoma" w:hAnsi="Tahoma"/>
        </w:rPr>
      </w:pPr>
      <w:r>
        <w:rPr>
          <w:rFonts w:ascii="Tahoma" w:hAnsi="Tahoma"/>
        </w:rPr>
        <w:t xml:space="preserve">There are no official CSU classification levels for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mployees; however, the following information may be used as a general guide in establishing salary:</w:t>
      </w:r>
    </w:p>
    <w:p w:rsidR="0084443F" w:rsidRDefault="0084443F">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320"/>
        <w:gridCol w:w="3240"/>
        <w:gridCol w:w="2160"/>
      </w:tblGrid>
      <w:tr w:rsidR="0084443F">
        <w:tc>
          <w:tcPr>
            <w:tcW w:w="918" w:type="dxa"/>
            <w:shd w:val="pct15" w:color="000000" w:fill="FFFFFF"/>
          </w:tcPr>
          <w:p w:rsidR="0084443F" w:rsidRDefault="0084443F">
            <w:pPr>
              <w:jc w:val="center"/>
              <w:rPr>
                <w:rFonts w:ascii="Tahoma" w:hAnsi="Tahoma"/>
                <w:b/>
                <w:sz w:val="20"/>
                <w:highlight w:val="lightGray"/>
              </w:rPr>
            </w:pPr>
            <w:r>
              <w:rPr>
                <w:rFonts w:ascii="Tahoma" w:hAnsi="Tahoma"/>
                <w:b/>
                <w:sz w:val="20"/>
              </w:rPr>
              <w:t>Level</w:t>
            </w:r>
          </w:p>
        </w:tc>
        <w:tc>
          <w:tcPr>
            <w:tcW w:w="4320" w:type="dxa"/>
            <w:shd w:val="pct15" w:color="000000" w:fill="FFFFFF"/>
          </w:tcPr>
          <w:p w:rsidR="0084443F" w:rsidRDefault="0084443F">
            <w:pPr>
              <w:jc w:val="center"/>
              <w:rPr>
                <w:rFonts w:ascii="Tahoma" w:hAnsi="Tahoma"/>
                <w:b/>
                <w:sz w:val="20"/>
                <w:highlight w:val="lightGray"/>
              </w:rPr>
            </w:pPr>
            <w:r>
              <w:rPr>
                <w:rFonts w:ascii="Tahoma" w:hAnsi="Tahoma"/>
                <w:b/>
                <w:sz w:val="20"/>
              </w:rPr>
              <w:t>General Description of Duties</w:t>
            </w:r>
          </w:p>
        </w:tc>
        <w:tc>
          <w:tcPr>
            <w:tcW w:w="3240" w:type="dxa"/>
            <w:shd w:val="pct15" w:color="000000" w:fill="FFFFFF"/>
          </w:tcPr>
          <w:p w:rsidR="0084443F" w:rsidRDefault="0084443F">
            <w:pPr>
              <w:jc w:val="center"/>
              <w:rPr>
                <w:rFonts w:ascii="Tahoma" w:hAnsi="Tahoma"/>
                <w:b/>
                <w:sz w:val="20"/>
                <w:highlight w:val="lightGray"/>
              </w:rPr>
            </w:pPr>
            <w:r>
              <w:rPr>
                <w:rFonts w:ascii="Tahoma" w:hAnsi="Tahoma"/>
                <w:b/>
                <w:sz w:val="20"/>
              </w:rPr>
              <w:t>Typical Positions</w:t>
            </w:r>
          </w:p>
        </w:tc>
        <w:tc>
          <w:tcPr>
            <w:tcW w:w="2160" w:type="dxa"/>
            <w:shd w:val="pct15" w:color="000000" w:fill="FFFFFF"/>
          </w:tcPr>
          <w:p w:rsidR="0084443F" w:rsidRDefault="0084443F">
            <w:pPr>
              <w:jc w:val="center"/>
              <w:rPr>
                <w:rFonts w:ascii="Tahoma" w:hAnsi="Tahoma"/>
                <w:b/>
                <w:sz w:val="20"/>
                <w:highlight w:val="lightGray"/>
              </w:rPr>
            </w:pPr>
            <w:r>
              <w:rPr>
                <w:rFonts w:ascii="Tahoma" w:hAnsi="Tahoma"/>
                <w:b/>
                <w:sz w:val="20"/>
              </w:rPr>
              <w:t>Recommended Salary</w:t>
            </w:r>
          </w:p>
        </w:tc>
      </w:tr>
      <w:tr w:rsidR="0084443F">
        <w:tc>
          <w:tcPr>
            <w:tcW w:w="918" w:type="dxa"/>
          </w:tcPr>
          <w:p w:rsidR="0084443F" w:rsidRDefault="0084443F">
            <w:pPr>
              <w:rPr>
                <w:rFonts w:ascii="Tahoma" w:hAnsi="Tahoma"/>
                <w:position w:val="-6"/>
                <w:sz w:val="18"/>
              </w:rPr>
            </w:pPr>
            <w:r>
              <w:rPr>
                <w:rFonts w:ascii="Tahoma" w:hAnsi="Tahoma"/>
                <w:position w:val="-6"/>
                <w:sz w:val="18"/>
              </w:rPr>
              <w:t>1</w:t>
            </w:r>
          </w:p>
        </w:tc>
        <w:tc>
          <w:tcPr>
            <w:tcW w:w="4320" w:type="dxa"/>
          </w:tcPr>
          <w:p w:rsidR="0084443F" w:rsidRDefault="0084443F">
            <w:pPr>
              <w:rPr>
                <w:rFonts w:ascii="Tahoma" w:hAnsi="Tahoma"/>
                <w:position w:val="-6"/>
                <w:sz w:val="18"/>
              </w:rPr>
            </w:pPr>
            <w:r>
              <w:rPr>
                <w:rFonts w:ascii="Tahoma" w:hAnsi="Tahoma"/>
                <w:position w:val="-6"/>
                <w:sz w:val="18"/>
              </w:rPr>
              <w:t>Tasks are learned quickly after a brief training period and do not require specific skills, education, experience or licensing; duties are routine, repetitive, and non-technical; little independent problem-solving or decision-making required; work may require light, if any, physical exertion.</w:t>
            </w:r>
          </w:p>
        </w:tc>
        <w:tc>
          <w:tcPr>
            <w:tcW w:w="3240" w:type="dxa"/>
          </w:tcPr>
          <w:p w:rsidR="0084443F" w:rsidRDefault="0084443F">
            <w:pPr>
              <w:rPr>
                <w:rFonts w:ascii="Tahoma" w:hAnsi="Tahoma"/>
                <w:position w:val="-6"/>
                <w:sz w:val="18"/>
              </w:rPr>
            </w:pPr>
            <w:r>
              <w:rPr>
                <w:rFonts w:ascii="Tahoma" w:hAnsi="Tahoma"/>
                <w:position w:val="-6"/>
                <w:sz w:val="18"/>
              </w:rPr>
              <w:t>File clerk, receptionist, beginning custodial or maintenance worker; lab trainee; library or stockroom clerk.</w:t>
            </w:r>
          </w:p>
        </w:tc>
        <w:tc>
          <w:tcPr>
            <w:tcW w:w="2160" w:type="dxa"/>
          </w:tcPr>
          <w:p w:rsidR="0084443F" w:rsidRDefault="0084443F">
            <w:pPr>
              <w:rPr>
                <w:rFonts w:ascii="Tahoma" w:hAnsi="Tahoma"/>
                <w:position w:val="-6"/>
                <w:sz w:val="18"/>
              </w:rPr>
            </w:pPr>
            <w:r>
              <w:rPr>
                <w:rFonts w:ascii="Tahoma" w:hAnsi="Tahoma"/>
                <w:position w:val="-6"/>
                <w:sz w:val="18"/>
              </w:rPr>
              <w:t>Low end of salary range</w:t>
            </w:r>
          </w:p>
        </w:tc>
      </w:tr>
      <w:tr w:rsidR="0084443F">
        <w:tc>
          <w:tcPr>
            <w:tcW w:w="918" w:type="dxa"/>
          </w:tcPr>
          <w:p w:rsidR="0084443F" w:rsidRDefault="0084443F">
            <w:pPr>
              <w:rPr>
                <w:rFonts w:ascii="Tahoma" w:hAnsi="Tahoma"/>
                <w:position w:val="-6"/>
                <w:sz w:val="18"/>
              </w:rPr>
            </w:pPr>
            <w:r>
              <w:rPr>
                <w:rFonts w:ascii="Tahoma" w:hAnsi="Tahoma"/>
                <w:position w:val="-6"/>
                <w:sz w:val="18"/>
              </w:rPr>
              <w:t>2</w:t>
            </w:r>
          </w:p>
        </w:tc>
        <w:tc>
          <w:tcPr>
            <w:tcW w:w="4320" w:type="dxa"/>
          </w:tcPr>
          <w:p w:rsidR="0084443F" w:rsidRDefault="0084443F">
            <w:pPr>
              <w:rPr>
                <w:rFonts w:ascii="Tahoma" w:hAnsi="Tahoma"/>
                <w:position w:val="-6"/>
                <w:sz w:val="18"/>
              </w:rPr>
            </w:pPr>
            <w:r>
              <w:rPr>
                <w:rFonts w:ascii="Tahoma" w:hAnsi="Tahoma"/>
                <w:position w:val="-6"/>
                <w:sz w:val="18"/>
              </w:rPr>
              <w:t>Duties involve a higher degree of skill and/or responsibility; work may require prior experience, training or knowledge; tasks may be performed with greater independence; job involves moderate to heavy physical exertion; may operate light equipment or machinery.</w:t>
            </w:r>
          </w:p>
        </w:tc>
        <w:tc>
          <w:tcPr>
            <w:tcW w:w="3240" w:type="dxa"/>
          </w:tcPr>
          <w:p w:rsidR="0084443F" w:rsidRDefault="0084443F">
            <w:pPr>
              <w:rPr>
                <w:rFonts w:ascii="Tahoma" w:hAnsi="Tahoma"/>
                <w:position w:val="-6"/>
                <w:sz w:val="18"/>
              </w:rPr>
            </w:pPr>
            <w:r>
              <w:rPr>
                <w:rFonts w:ascii="Tahoma" w:hAnsi="Tahoma"/>
                <w:position w:val="-6"/>
                <w:sz w:val="18"/>
              </w:rPr>
              <w:t>Word processing clerk, cashier, library assistant, lab assistant, custodian, groundsworker, drafting aid, accounting clerk.</w:t>
            </w:r>
          </w:p>
        </w:tc>
        <w:tc>
          <w:tcPr>
            <w:tcW w:w="2160" w:type="dxa"/>
          </w:tcPr>
          <w:p w:rsidR="0084443F" w:rsidRDefault="0084443F">
            <w:pPr>
              <w:rPr>
                <w:rFonts w:ascii="Tahoma" w:hAnsi="Tahoma"/>
                <w:position w:val="-6"/>
                <w:sz w:val="18"/>
              </w:rPr>
            </w:pPr>
            <w:r>
              <w:rPr>
                <w:rFonts w:ascii="Tahoma" w:hAnsi="Tahoma"/>
                <w:position w:val="-6"/>
                <w:sz w:val="18"/>
              </w:rPr>
              <w:t>Mid range</w:t>
            </w:r>
          </w:p>
        </w:tc>
      </w:tr>
      <w:tr w:rsidR="0084443F">
        <w:tc>
          <w:tcPr>
            <w:tcW w:w="918" w:type="dxa"/>
          </w:tcPr>
          <w:p w:rsidR="0084443F" w:rsidRDefault="0084443F">
            <w:pPr>
              <w:rPr>
                <w:rFonts w:ascii="Tahoma" w:hAnsi="Tahoma"/>
                <w:position w:val="-6"/>
                <w:sz w:val="18"/>
              </w:rPr>
            </w:pPr>
            <w:r>
              <w:rPr>
                <w:rFonts w:ascii="Tahoma" w:hAnsi="Tahoma"/>
                <w:position w:val="-6"/>
                <w:sz w:val="18"/>
              </w:rPr>
              <w:t>3</w:t>
            </w:r>
          </w:p>
        </w:tc>
        <w:tc>
          <w:tcPr>
            <w:tcW w:w="4320" w:type="dxa"/>
          </w:tcPr>
          <w:p w:rsidR="0084443F" w:rsidRDefault="0084443F">
            <w:pPr>
              <w:rPr>
                <w:rFonts w:ascii="Tahoma" w:hAnsi="Tahoma"/>
                <w:position w:val="-6"/>
                <w:sz w:val="18"/>
              </w:rPr>
            </w:pPr>
            <w:r>
              <w:rPr>
                <w:rFonts w:ascii="Tahoma" w:hAnsi="Tahoma"/>
                <w:position w:val="-6"/>
                <w:sz w:val="18"/>
              </w:rPr>
              <w:t xml:space="preserve">Tasks require the highest level of skill, technical knowledge, education and experience to perform; employees are typically upper division or graduate students working in a specialized area; work is semi-skilled, technical, or administrative; requires interpretation, reasoning, and independent judgment; may include skilled laboring jobs. </w:t>
            </w:r>
          </w:p>
        </w:tc>
        <w:tc>
          <w:tcPr>
            <w:tcW w:w="3240" w:type="dxa"/>
          </w:tcPr>
          <w:p w:rsidR="0084443F" w:rsidRDefault="0084443F">
            <w:pPr>
              <w:rPr>
                <w:rFonts w:ascii="Tahoma" w:hAnsi="Tahoma"/>
                <w:position w:val="-6"/>
                <w:sz w:val="18"/>
              </w:rPr>
            </w:pPr>
            <w:r>
              <w:rPr>
                <w:rFonts w:ascii="Tahoma" w:hAnsi="Tahoma"/>
                <w:position w:val="-6"/>
                <w:sz w:val="18"/>
              </w:rPr>
              <w:t>Graduate reader, computer programmer or operator, office supervisor, mechanic’s helper, skilled trades assistant.</w:t>
            </w:r>
          </w:p>
        </w:tc>
        <w:tc>
          <w:tcPr>
            <w:tcW w:w="2160" w:type="dxa"/>
          </w:tcPr>
          <w:p w:rsidR="0084443F" w:rsidRDefault="0084443F">
            <w:pPr>
              <w:rPr>
                <w:rFonts w:ascii="Tahoma" w:hAnsi="Tahoma"/>
                <w:position w:val="-6"/>
                <w:sz w:val="18"/>
              </w:rPr>
            </w:pPr>
            <w:r>
              <w:rPr>
                <w:rFonts w:ascii="Tahoma" w:hAnsi="Tahoma"/>
                <w:position w:val="-6"/>
                <w:sz w:val="18"/>
              </w:rPr>
              <w:t>High end of salary range</w:t>
            </w:r>
          </w:p>
        </w:tc>
      </w:tr>
    </w:tbl>
    <w:p w:rsidR="0084443F" w:rsidRDefault="0084443F">
      <w:pPr>
        <w:rPr>
          <w:rFonts w:ascii="Tahoma" w:hAnsi="Tahoma"/>
          <w:sz w:val="18"/>
        </w:rPr>
      </w:pPr>
    </w:p>
    <w:p w:rsidR="0084443F" w:rsidRDefault="0084443F">
      <w:pPr>
        <w:jc w:val="center"/>
        <w:rPr>
          <w:rFonts w:ascii="Tahoma" w:hAnsi="Tahoma"/>
        </w:rPr>
      </w:pPr>
    </w:p>
    <w:p w:rsidR="0084443F" w:rsidRDefault="0084443F">
      <w:pPr>
        <w:pStyle w:val="Heading5"/>
        <w:rPr>
          <w:rFonts w:ascii="Tahoma" w:hAnsi="Tahoma"/>
          <w:b/>
        </w:rPr>
      </w:pPr>
      <w:smartTag w:uri="urn:schemas-microsoft-com:office:smarttags" w:element="place">
        <w:smartTag w:uri="urn:schemas-microsoft-com:office:smarttags" w:element="PlaceName">
          <w:r>
            <w:rPr>
              <w:rFonts w:ascii="Tahoma" w:hAnsi="Tahoma"/>
              <w:b/>
            </w:rPr>
            <w:t>Student</w:t>
          </w:r>
        </w:smartTag>
        <w:r>
          <w:rPr>
            <w:rFonts w:ascii="Tahoma" w:hAnsi="Tahoma"/>
            <w:b/>
          </w:rPr>
          <w:t xml:space="preserve"> </w:t>
        </w:r>
        <w:smartTag w:uri="urn:schemas-microsoft-com:office:smarttags" w:element="PlaceName">
          <w:r>
            <w:rPr>
              <w:rFonts w:ascii="Tahoma" w:hAnsi="Tahoma"/>
              <w:b/>
            </w:rPr>
            <w:t>Employee</w:t>
          </w:r>
        </w:smartTag>
        <w:r>
          <w:rPr>
            <w:rFonts w:ascii="Tahoma" w:hAnsi="Tahoma"/>
            <w:b/>
          </w:rPr>
          <w:t xml:space="preserve"> </w:t>
        </w:r>
        <w:smartTag w:uri="urn:schemas-microsoft-com:office:smarttags" w:element="PlaceName">
          <w:r>
            <w:rPr>
              <w:rFonts w:ascii="Tahoma" w:hAnsi="Tahoma"/>
              <w:b/>
            </w:rPr>
            <w:t>Salary</w:t>
          </w:r>
        </w:smartTag>
        <w:r>
          <w:rPr>
            <w:rFonts w:ascii="Tahoma" w:hAnsi="Tahoma"/>
            <w:b/>
          </w:rPr>
          <w:t xml:space="preserve"> </w:t>
        </w:r>
        <w:smartTag w:uri="urn:schemas-microsoft-com:office:smarttags" w:element="PlaceType">
          <w:r>
            <w:rPr>
              <w:rFonts w:ascii="Tahoma" w:hAnsi="Tahoma"/>
              <w:b/>
            </w:rPr>
            <w:t>Range</w:t>
          </w:r>
        </w:smartTag>
      </w:smartTag>
    </w:p>
    <w:p w:rsidR="0084443F" w:rsidRDefault="0084443F">
      <w:pPr>
        <w:jc w:val="center"/>
        <w:rPr>
          <w:rFonts w:ascii="Tahoma" w:hAnsi="Tahoma"/>
          <w:sz w:val="28"/>
        </w:rPr>
      </w:pPr>
    </w:p>
    <w:tbl>
      <w:tblPr>
        <w:tblW w:w="0" w:type="auto"/>
        <w:tblLayout w:type="fixed"/>
        <w:tblLook w:val="0000" w:firstRow="0" w:lastRow="0" w:firstColumn="0" w:lastColumn="0" w:noHBand="0" w:noVBand="0"/>
      </w:tblPr>
      <w:tblGrid>
        <w:gridCol w:w="3528"/>
        <w:gridCol w:w="3780"/>
        <w:gridCol w:w="2268"/>
      </w:tblGrid>
      <w:tr w:rsidR="0084443F">
        <w:tc>
          <w:tcPr>
            <w:tcW w:w="3528" w:type="dxa"/>
          </w:tcPr>
          <w:p w:rsidR="0084443F" w:rsidRDefault="0003274B">
            <w:pPr>
              <w:rPr>
                <w:rFonts w:ascii="Tahoma" w:hAnsi="Tahoma"/>
                <w:sz w:val="20"/>
              </w:rPr>
            </w:pPr>
            <w:r>
              <w:rPr>
                <w:rFonts w:ascii="Tahoma" w:hAnsi="Tahoma"/>
                <w:sz w:val="20"/>
              </w:rPr>
              <w:t>All On-Campus Student E</w:t>
            </w:r>
            <w:r w:rsidR="0084443F">
              <w:rPr>
                <w:rFonts w:ascii="Tahoma" w:hAnsi="Tahoma"/>
                <w:sz w:val="20"/>
              </w:rPr>
              <w:t>mployees</w:t>
            </w:r>
          </w:p>
        </w:tc>
        <w:tc>
          <w:tcPr>
            <w:tcW w:w="3780" w:type="dxa"/>
          </w:tcPr>
          <w:p w:rsidR="0084443F" w:rsidRDefault="004E661A" w:rsidP="00610619">
            <w:pPr>
              <w:jc w:val="center"/>
              <w:rPr>
                <w:rFonts w:ascii="Tahoma" w:hAnsi="Tahoma"/>
                <w:sz w:val="20"/>
              </w:rPr>
            </w:pPr>
            <w:r>
              <w:rPr>
                <w:rFonts w:ascii="Tahoma" w:hAnsi="Tahoma"/>
                <w:sz w:val="20"/>
              </w:rPr>
              <w:t>$</w:t>
            </w:r>
            <w:r w:rsidR="0034587F">
              <w:rPr>
                <w:rFonts w:ascii="Tahoma" w:hAnsi="Tahoma"/>
                <w:sz w:val="20"/>
              </w:rPr>
              <w:t>1</w:t>
            </w:r>
            <w:r w:rsidR="00610619">
              <w:rPr>
                <w:rFonts w:ascii="Tahoma" w:hAnsi="Tahoma"/>
                <w:sz w:val="20"/>
              </w:rPr>
              <w:t>2</w:t>
            </w:r>
            <w:r w:rsidR="0034587F">
              <w:rPr>
                <w:rFonts w:ascii="Tahoma" w:hAnsi="Tahoma"/>
                <w:sz w:val="20"/>
              </w:rPr>
              <w:t>.0</w:t>
            </w:r>
            <w:r w:rsidR="00ED7D35">
              <w:rPr>
                <w:rFonts w:ascii="Tahoma" w:hAnsi="Tahoma"/>
                <w:sz w:val="20"/>
              </w:rPr>
              <w:t>0</w:t>
            </w:r>
            <w:r>
              <w:rPr>
                <w:rFonts w:ascii="Tahoma" w:hAnsi="Tahoma"/>
                <w:sz w:val="20"/>
              </w:rPr>
              <w:t xml:space="preserve"> </w:t>
            </w:r>
            <w:r w:rsidR="0084443F">
              <w:rPr>
                <w:rFonts w:ascii="Tahoma" w:hAnsi="Tahoma"/>
                <w:sz w:val="20"/>
              </w:rPr>
              <w:t xml:space="preserve"> up to</w:t>
            </w:r>
          </w:p>
        </w:tc>
        <w:tc>
          <w:tcPr>
            <w:tcW w:w="2268" w:type="dxa"/>
          </w:tcPr>
          <w:p w:rsidR="0084443F" w:rsidRDefault="0084443F" w:rsidP="0034587F">
            <w:pPr>
              <w:jc w:val="center"/>
              <w:rPr>
                <w:rFonts w:ascii="Tahoma" w:hAnsi="Tahoma"/>
                <w:sz w:val="20"/>
              </w:rPr>
            </w:pPr>
            <w:r>
              <w:rPr>
                <w:rFonts w:ascii="Tahoma" w:hAnsi="Tahoma"/>
                <w:sz w:val="20"/>
              </w:rPr>
              <w:t>$</w:t>
            </w:r>
            <w:r w:rsidR="00ED7D35">
              <w:rPr>
                <w:rFonts w:ascii="Tahoma" w:hAnsi="Tahoma"/>
                <w:sz w:val="20"/>
              </w:rPr>
              <w:t>1</w:t>
            </w:r>
            <w:r w:rsidR="0034587F">
              <w:rPr>
                <w:rFonts w:ascii="Tahoma" w:hAnsi="Tahoma"/>
                <w:sz w:val="20"/>
              </w:rPr>
              <w:t>8</w:t>
            </w:r>
            <w:r w:rsidR="00ED7D35">
              <w:rPr>
                <w:rFonts w:ascii="Tahoma" w:hAnsi="Tahoma"/>
                <w:sz w:val="20"/>
              </w:rPr>
              <w:t>.</w:t>
            </w:r>
            <w:r w:rsidR="0034587F">
              <w:rPr>
                <w:rFonts w:ascii="Tahoma" w:hAnsi="Tahoma"/>
                <w:sz w:val="20"/>
              </w:rPr>
              <w:t>63</w:t>
            </w:r>
            <w:r>
              <w:rPr>
                <w:rFonts w:ascii="Tahoma" w:hAnsi="Tahoma"/>
                <w:sz w:val="20"/>
              </w:rPr>
              <w:t xml:space="preserve"> per hour</w:t>
            </w:r>
          </w:p>
        </w:tc>
      </w:tr>
      <w:tr w:rsidR="0084443F">
        <w:tc>
          <w:tcPr>
            <w:tcW w:w="3528" w:type="dxa"/>
          </w:tcPr>
          <w:p w:rsidR="0084443F" w:rsidRDefault="0084443F">
            <w:pPr>
              <w:rPr>
                <w:rFonts w:ascii="Tahoma" w:hAnsi="Tahoma"/>
                <w:sz w:val="20"/>
              </w:rPr>
            </w:pPr>
            <w:r>
              <w:rPr>
                <w:rFonts w:ascii="Tahoma" w:hAnsi="Tahoma"/>
                <w:i/>
                <w:sz w:val="20"/>
              </w:rPr>
              <w:t>Off-Campus</w:t>
            </w:r>
            <w:r>
              <w:rPr>
                <w:rFonts w:ascii="Tahoma" w:hAnsi="Tahoma"/>
                <w:sz w:val="20"/>
              </w:rPr>
              <w:t xml:space="preserve"> Work-Study</w:t>
            </w:r>
          </w:p>
        </w:tc>
        <w:tc>
          <w:tcPr>
            <w:tcW w:w="3780" w:type="dxa"/>
          </w:tcPr>
          <w:p w:rsidR="0084443F" w:rsidRDefault="004E661A" w:rsidP="0034587F">
            <w:pPr>
              <w:jc w:val="center"/>
              <w:rPr>
                <w:rFonts w:ascii="Tahoma" w:hAnsi="Tahoma"/>
                <w:sz w:val="20"/>
              </w:rPr>
            </w:pPr>
            <w:r>
              <w:rPr>
                <w:rFonts w:ascii="Tahoma" w:hAnsi="Tahoma"/>
                <w:sz w:val="20"/>
              </w:rPr>
              <w:t>$</w:t>
            </w:r>
            <w:r w:rsidR="00610619">
              <w:rPr>
                <w:rFonts w:ascii="Tahoma" w:hAnsi="Tahoma"/>
                <w:sz w:val="20"/>
              </w:rPr>
              <w:t>12</w:t>
            </w:r>
            <w:r w:rsidR="00460154">
              <w:rPr>
                <w:rFonts w:ascii="Tahoma" w:hAnsi="Tahoma"/>
                <w:sz w:val="20"/>
              </w:rPr>
              <w:t>.</w:t>
            </w:r>
            <w:r w:rsidR="0034587F">
              <w:rPr>
                <w:rFonts w:ascii="Tahoma" w:hAnsi="Tahoma"/>
                <w:sz w:val="20"/>
              </w:rPr>
              <w:t>0</w:t>
            </w:r>
            <w:r w:rsidR="00ED7D35">
              <w:rPr>
                <w:rFonts w:ascii="Tahoma" w:hAnsi="Tahoma"/>
                <w:sz w:val="20"/>
              </w:rPr>
              <w:t>0</w:t>
            </w:r>
            <w:r>
              <w:rPr>
                <w:rFonts w:ascii="Tahoma" w:hAnsi="Tahoma"/>
                <w:sz w:val="20"/>
              </w:rPr>
              <w:t xml:space="preserve"> </w:t>
            </w:r>
            <w:r w:rsidR="0084443F">
              <w:rPr>
                <w:rFonts w:ascii="Tahoma" w:hAnsi="Tahoma"/>
                <w:sz w:val="20"/>
              </w:rPr>
              <w:t xml:space="preserve"> up to</w:t>
            </w:r>
          </w:p>
        </w:tc>
        <w:tc>
          <w:tcPr>
            <w:tcW w:w="2268" w:type="dxa"/>
          </w:tcPr>
          <w:p w:rsidR="0084443F" w:rsidRDefault="0084443F">
            <w:pPr>
              <w:jc w:val="center"/>
              <w:rPr>
                <w:rFonts w:ascii="Tahoma" w:hAnsi="Tahoma"/>
                <w:sz w:val="20"/>
              </w:rPr>
            </w:pPr>
            <w:r>
              <w:rPr>
                <w:rFonts w:ascii="Tahoma" w:hAnsi="Tahoma"/>
                <w:sz w:val="20"/>
              </w:rPr>
              <w:t>$</w:t>
            </w:r>
            <w:r w:rsidR="0034587F">
              <w:rPr>
                <w:rFonts w:ascii="Tahoma" w:hAnsi="Tahoma"/>
                <w:sz w:val="20"/>
              </w:rPr>
              <w:t>18.63</w:t>
            </w:r>
            <w:r>
              <w:rPr>
                <w:rFonts w:ascii="Tahoma" w:hAnsi="Tahoma"/>
                <w:sz w:val="20"/>
              </w:rPr>
              <w:t xml:space="preserve"> per hour</w:t>
            </w:r>
          </w:p>
        </w:tc>
      </w:tr>
    </w:tbl>
    <w:p w:rsidR="0084443F" w:rsidRDefault="0084443F">
      <w:pPr>
        <w:rPr>
          <w:rFonts w:ascii="Tahoma" w:hAnsi="Tahoma"/>
          <w:sz w:val="20"/>
        </w:rPr>
      </w:pPr>
    </w:p>
    <w:p w:rsidR="0084443F" w:rsidRDefault="0084443F">
      <w:pPr>
        <w:rPr>
          <w:rFonts w:ascii="Tahoma" w:hAnsi="Tahoma"/>
        </w:rPr>
      </w:pPr>
      <w:r>
        <w:rPr>
          <w:rFonts w:ascii="Tahoma" w:hAnsi="Tahoma"/>
        </w:rPr>
        <w:t>Increases may be granted based on time in service (see Salary Increases), satisfactory performance, and the availability of funds.</w:t>
      </w:r>
    </w:p>
    <w:p w:rsidR="0084443F" w:rsidRDefault="0084443F">
      <w:pPr>
        <w:pStyle w:val="BodyText2"/>
        <w:rPr>
          <w:rFonts w:ascii="Tahoma" w:hAnsi="Tahoma"/>
        </w:rPr>
      </w:pPr>
    </w:p>
    <w:p w:rsidR="0084443F" w:rsidRDefault="0084443F">
      <w:pPr>
        <w:pStyle w:val="BodyText2"/>
        <w:rPr>
          <w:rFonts w:ascii="Tahoma" w:hAnsi="Tahoma"/>
        </w:rPr>
      </w:pPr>
    </w:p>
    <w:p w:rsidR="0084443F" w:rsidRDefault="0084443F">
      <w:pPr>
        <w:pStyle w:val="BodyText2"/>
        <w:rPr>
          <w:rFonts w:ascii="Tahoma" w:hAnsi="Tahoma"/>
        </w:rPr>
      </w:pPr>
      <w:r>
        <w:rPr>
          <w:rFonts w:ascii="Tahoma" w:hAnsi="Tahoma"/>
        </w:rPr>
        <w:t xml:space="preserve">Student </w:t>
      </w:r>
      <w:r w:rsidR="0003274B">
        <w:rPr>
          <w:rFonts w:ascii="Tahoma" w:hAnsi="Tahoma"/>
        </w:rPr>
        <w:t>E</w:t>
      </w:r>
      <w:r>
        <w:rPr>
          <w:rFonts w:ascii="Tahoma" w:hAnsi="Tahoma"/>
        </w:rPr>
        <w:t>mployees may not be appointed below the minimum or above the maximum salary range.</w:t>
      </w:r>
    </w:p>
    <w:p w:rsidR="0084443F" w:rsidRDefault="0084443F">
      <w:pPr>
        <w:jc w:val="right"/>
        <w:rPr>
          <w:rFonts w:ascii="Tahoma" w:hAnsi="Tahoma"/>
          <w:i/>
        </w:rPr>
      </w:pPr>
      <w:r>
        <w:rPr>
          <w:rFonts w:ascii="Tahoma" w:hAnsi="Tahoma"/>
        </w:rPr>
        <w:br w:type="page"/>
      </w:r>
      <w:r>
        <w:rPr>
          <w:rFonts w:ascii="Tahoma" w:hAnsi="Tahoma"/>
          <w:i/>
        </w:rPr>
        <w:lastRenderedPageBreak/>
        <w:t>Student Employment Handbook</w:t>
      </w:r>
    </w:p>
    <w:p w:rsidR="0084443F" w:rsidRDefault="0084443F">
      <w:pPr>
        <w:jc w:val="right"/>
        <w:rPr>
          <w:rFonts w:ascii="Tahoma" w:hAnsi="Tahoma"/>
          <w:i/>
        </w:rPr>
      </w:pPr>
      <w:r>
        <w:rPr>
          <w:rFonts w:ascii="Tahoma" w:hAnsi="Tahoma"/>
          <w:i/>
        </w:rPr>
        <w:t xml:space="preserve">Page </w:t>
      </w:r>
      <w:r w:rsidR="006A5B20">
        <w:rPr>
          <w:rFonts w:ascii="Tahoma" w:hAnsi="Tahoma"/>
          <w:i/>
        </w:rPr>
        <w:t>7</w:t>
      </w:r>
    </w:p>
    <w:p w:rsidR="0084443F" w:rsidRDefault="0084443F">
      <w:pPr>
        <w:pStyle w:val="Heading1"/>
        <w:rPr>
          <w:rFonts w:ascii="Tahoma" w:hAnsi="Tahoma"/>
          <w:b/>
          <w:i/>
        </w:rPr>
      </w:pPr>
      <w:r>
        <w:rPr>
          <w:rFonts w:ascii="Tahoma" w:hAnsi="Tahoma"/>
          <w:b/>
          <w:i/>
        </w:rPr>
        <w:t>Salary Increases</w:t>
      </w:r>
    </w:p>
    <w:p w:rsidR="0084443F" w:rsidRDefault="0084443F">
      <w:pPr>
        <w:rPr>
          <w:rFonts w:ascii="Tahoma" w:hAnsi="Tahoma"/>
          <w:sz w:val="28"/>
        </w:rPr>
      </w:pPr>
    </w:p>
    <w:p w:rsidR="0084443F" w:rsidRDefault="0084443F">
      <w:pPr>
        <w:rPr>
          <w:rFonts w:ascii="Tahoma" w:hAnsi="Tahoma"/>
        </w:rPr>
      </w:pPr>
      <w:r>
        <w:rPr>
          <w:rFonts w:ascii="Tahoma" w:hAnsi="Tahoma"/>
        </w:rPr>
        <w:t xml:space="preserve">Decisions to grant pay increases are a matter of supervisory discretion and must be approved by the appropriate program administrator.  Salary increases </w:t>
      </w:r>
      <w:r w:rsidR="00D87E2F">
        <w:rPr>
          <w:rFonts w:ascii="Tahoma" w:hAnsi="Tahoma"/>
        </w:rPr>
        <w:t>are not automatically given to Student E</w:t>
      </w:r>
      <w:r>
        <w:rPr>
          <w:rFonts w:ascii="Tahoma" w:hAnsi="Tahoma"/>
        </w:rPr>
        <w:t xml:space="preserve">mployees but are based on assigned duties, job performance, and service hours.  </w:t>
      </w:r>
    </w:p>
    <w:p w:rsidR="00CD6E36" w:rsidRDefault="00CD6E36">
      <w:pPr>
        <w:rPr>
          <w:rFonts w:ascii="Tahoma" w:hAnsi="Tahoma"/>
        </w:rPr>
      </w:pPr>
    </w:p>
    <w:p w:rsidR="0084443F" w:rsidRDefault="0003274B">
      <w:pPr>
        <w:rPr>
          <w:rFonts w:ascii="Tahoma" w:hAnsi="Tahoma"/>
        </w:rPr>
      </w:pPr>
      <w:r>
        <w:rPr>
          <w:rFonts w:ascii="Tahoma" w:hAnsi="Tahoma"/>
        </w:rPr>
        <w:t>Student E</w:t>
      </w:r>
      <w:r w:rsidR="0084443F">
        <w:rPr>
          <w:rFonts w:ascii="Tahoma" w:hAnsi="Tahoma"/>
        </w:rPr>
        <w:t xml:space="preserve">mployees should be routinely reviewed to determine proper salary level.  The immediate supervisor is responsible for the evaluation of the </w:t>
      </w:r>
      <w:r>
        <w:rPr>
          <w:rFonts w:ascii="Tahoma" w:hAnsi="Tahoma"/>
        </w:rPr>
        <w:t>S</w:t>
      </w:r>
      <w:r w:rsidR="0084443F">
        <w:rPr>
          <w:rFonts w:ascii="Tahoma" w:hAnsi="Tahoma"/>
        </w:rPr>
        <w:t xml:space="preserve">tudent </w:t>
      </w:r>
      <w:r>
        <w:rPr>
          <w:rFonts w:ascii="Tahoma" w:hAnsi="Tahoma"/>
        </w:rPr>
        <w:t>E</w:t>
      </w:r>
      <w:r w:rsidR="0084443F">
        <w:rPr>
          <w:rFonts w:ascii="Tahoma" w:hAnsi="Tahoma"/>
        </w:rPr>
        <w:t>mployee’s performance following a set length of service.  In evaluating whether a salary increase is warranted, supervisors should consider the following:</w:t>
      </w:r>
    </w:p>
    <w:p w:rsidR="0084443F" w:rsidRDefault="0084443F">
      <w:pPr>
        <w:rPr>
          <w:rFonts w:ascii="Tahoma" w:hAnsi="Tahoma"/>
        </w:rPr>
      </w:pPr>
    </w:p>
    <w:p w:rsidR="0084443F" w:rsidRDefault="0084443F">
      <w:pPr>
        <w:rPr>
          <w:rFonts w:ascii="Tahoma" w:hAnsi="Tahoma"/>
        </w:rPr>
      </w:pPr>
      <w:r>
        <w:rPr>
          <w:rFonts w:ascii="Tahoma" w:hAnsi="Tahoma"/>
        </w:rPr>
        <w:t xml:space="preserve">The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 has:</w:t>
      </w:r>
    </w:p>
    <w:p w:rsidR="0084443F" w:rsidRDefault="0084443F">
      <w:pPr>
        <w:rPr>
          <w:rFonts w:ascii="Tahoma" w:hAnsi="Tahoma"/>
        </w:rPr>
      </w:pPr>
    </w:p>
    <w:p w:rsidR="0084443F" w:rsidRDefault="0084443F">
      <w:pPr>
        <w:numPr>
          <w:ilvl w:val="0"/>
          <w:numId w:val="17"/>
        </w:numPr>
        <w:rPr>
          <w:rFonts w:ascii="Tahoma" w:hAnsi="Tahoma"/>
        </w:rPr>
      </w:pPr>
      <w:r>
        <w:rPr>
          <w:rFonts w:ascii="Tahoma" w:hAnsi="Tahoma"/>
        </w:rPr>
        <w:t>shown increased understanding and ability to perform the duties and responsibilities of the position; and</w:t>
      </w:r>
    </w:p>
    <w:p w:rsidR="0084443F" w:rsidRDefault="0084443F">
      <w:pPr>
        <w:numPr>
          <w:ilvl w:val="0"/>
          <w:numId w:val="17"/>
        </w:numPr>
        <w:rPr>
          <w:rFonts w:ascii="Tahoma" w:hAnsi="Tahoma"/>
        </w:rPr>
      </w:pPr>
      <w:r>
        <w:rPr>
          <w:rFonts w:ascii="Tahoma" w:hAnsi="Tahoma"/>
        </w:rPr>
        <w:t>exhibited cooperation and established a good working relationship with others; and</w:t>
      </w:r>
    </w:p>
    <w:p w:rsidR="0084443F" w:rsidRDefault="0084443F">
      <w:pPr>
        <w:numPr>
          <w:ilvl w:val="0"/>
          <w:numId w:val="17"/>
        </w:numPr>
        <w:rPr>
          <w:rFonts w:ascii="Tahoma" w:hAnsi="Tahoma"/>
        </w:rPr>
      </w:pPr>
      <w:r>
        <w:rPr>
          <w:rFonts w:ascii="Tahoma" w:hAnsi="Tahoma"/>
        </w:rPr>
        <w:t xml:space="preserve">performed the duties of the job in such a manner as to meet the requirements of work quantity and quality; and </w:t>
      </w:r>
    </w:p>
    <w:p w:rsidR="0084443F" w:rsidRDefault="0084443F">
      <w:pPr>
        <w:numPr>
          <w:ilvl w:val="0"/>
          <w:numId w:val="17"/>
        </w:numPr>
        <w:rPr>
          <w:rFonts w:ascii="Tahoma" w:hAnsi="Tahoma"/>
        </w:rPr>
      </w:pPr>
      <w:r>
        <w:rPr>
          <w:rFonts w:ascii="Tahoma" w:hAnsi="Tahoma"/>
        </w:rPr>
        <w:t>demonstrated responsibility by being punctual and at work as scheduled.</w:t>
      </w:r>
    </w:p>
    <w:p w:rsidR="0084443F" w:rsidRDefault="0084443F">
      <w:pPr>
        <w:rPr>
          <w:rFonts w:ascii="Tahoma" w:hAnsi="Tahoma"/>
          <w:b/>
          <w:i/>
        </w:rPr>
      </w:pPr>
    </w:p>
    <w:p w:rsidR="0084443F" w:rsidRDefault="0084443F">
      <w:pPr>
        <w:pStyle w:val="Heading1"/>
        <w:rPr>
          <w:rFonts w:ascii="Tahoma" w:hAnsi="Tahoma"/>
          <w:i/>
        </w:rPr>
      </w:pPr>
    </w:p>
    <w:p w:rsidR="0084443F" w:rsidRDefault="0084443F">
      <w:pPr>
        <w:pStyle w:val="Heading1"/>
        <w:rPr>
          <w:rFonts w:ascii="Tahoma" w:hAnsi="Tahoma"/>
          <w:b/>
          <w:i/>
        </w:rPr>
      </w:pPr>
      <w:r>
        <w:rPr>
          <w:rFonts w:ascii="Tahoma" w:hAnsi="Tahoma"/>
          <w:b/>
          <w:i/>
        </w:rPr>
        <w:t>Performance Evaluations</w:t>
      </w:r>
    </w:p>
    <w:p w:rsidR="0084443F" w:rsidRDefault="0084443F">
      <w:pPr>
        <w:rPr>
          <w:rFonts w:ascii="Tahoma" w:hAnsi="Tahoma"/>
          <w:i/>
          <w:sz w:val="28"/>
        </w:rPr>
      </w:pPr>
    </w:p>
    <w:p w:rsidR="0084443F" w:rsidRDefault="0084443F">
      <w:pPr>
        <w:rPr>
          <w:rFonts w:ascii="Tahoma" w:hAnsi="Tahoma"/>
        </w:rPr>
      </w:pPr>
      <w:r>
        <w:rPr>
          <w:rFonts w:ascii="Tahoma" w:hAnsi="Tahoma"/>
        </w:rPr>
        <w:t>Written performance evaluation</w:t>
      </w:r>
      <w:r w:rsidR="00D87E2F">
        <w:rPr>
          <w:rFonts w:ascii="Tahoma" w:hAnsi="Tahoma"/>
        </w:rPr>
        <w:t>s should be completed for each S</w:t>
      </w:r>
      <w:r>
        <w:rPr>
          <w:rFonts w:ascii="Tahoma" w:hAnsi="Tahoma"/>
        </w:rPr>
        <w:t xml:space="preserve">tudent </w:t>
      </w:r>
      <w:r w:rsidR="00D87E2F">
        <w:rPr>
          <w:rFonts w:ascii="Tahoma" w:hAnsi="Tahoma"/>
        </w:rPr>
        <w:t>E</w:t>
      </w:r>
      <w:r>
        <w:rPr>
          <w:rFonts w:ascii="Tahoma" w:hAnsi="Tahoma"/>
        </w:rPr>
        <w:t xml:space="preserve">mployee and discussed with the employee.  The evaluation form should be retained by the department and a copy given to the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w:t>
      </w:r>
    </w:p>
    <w:p w:rsidR="0084443F" w:rsidRDefault="0084443F">
      <w:pPr>
        <w:rPr>
          <w:rFonts w:ascii="Tahoma" w:hAnsi="Tahoma"/>
        </w:rPr>
      </w:pPr>
    </w:p>
    <w:p w:rsidR="0084443F" w:rsidRDefault="00174C50">
      <w:pPr>
        <w:rPr>
          <w:rFonts w:ascii="Tahoma" w:hAnsi="Tahoma"/>
        </w:rPr>
      </w:pPr>
      <w:r>
        <w:rPr>
          <w:rFonts w:ascii="Tahoma" w:hAnsi="Tahoma"/>
        </w:rPr>
        <w:t>All Student E</w:t>
      </w:r>
      <w:r w:rsidR="0084443F">
        <w:rPr>
          <w:rFonts w:ascii="Tahoma" w:hAnsi="Tahoma"/>
        </w:rPr>
        <w:t>mployees should be evaluated at least once.  Evaluations are a factor in job retention, rehire, and salary increases.</w:t>
      </w:r>
    </w:p>
    <w:p w:rsidR="0084443F" w:rsidRDefault="0084443F">
      <w:pPr>
        <w:rPr>
          <w:rFonts w:ascii="Tahoma" w:hAnsi="Tahoma"/>
        </w:rPr>
      </w:pPr>
    </w:p>
    <w:p w:rsidR="0084443F" w:rsidRDefault="00CD6E36">
      <w:pPr>
        <w:rPr>
          <w:rFonts w:ascii="Tahoma" w:hAnsi="Tahoma"/>
        </w:rPr>
      </w:pPr>
      <w:r>
        <w:rPr>
          <w:rFonts w:ascii="Tahoma" w:hAnsi="Tahoma"/>
        </w:rPr>
        <w:t>A Performance Evaluation</w:t>
      </w:r>
      <w:r w:rsidR="0084443F">
        <w:rPr>
          <w:rFonts w:ascii="Tahoma" w:hAnsi="Tahoma"/>
        </w:rPr>
        <w:t xml:space="preserve"> is available at</w:t>
      </w:r>
      <w:r w:rsidR="005E678C">
        <w:rPr>
          <w:rFonts w:ascii="Tahoma" w:hAnsi="Tahoma"/>
        </w:rPr>
        <w:t>, in the section titled “Student Assistant Forms”</w:t>
      </w:r>
      <w:r w:rsidR="0084443F">
        <w:rPr>
          <w:rFonts w:ascii="Tahoma" w:hAnsi="Tahoma"/>
        </w:rPr>
        <w:t>:</w:t>
      </w:r>
    </w:p>
    <w:p w:rsidR="0084443F" w:rsidRDefault="0084443F">
      <w:pPr>
        <w:rPr>
          <w:rFonts w:ascii="Tahoma" w:hAnsi="Tahoma"/>
        </w:rPr>
      </w:pPr>
      <w:r>
        <w:rPr>
          <w:rFonts w:ascii="Tahoma" w:hAnsi="Tahoma"/>
        </w:rPr>
        <w:tab/>
      </w:r>
      <w:r>
        <w:rPr>
          <w:rFonts w:ascii="Tahoma" w:hAnsi="Tahoma"/>
        </w:rPr>
        <w:tab/>
      </w:r>
    </w:p>
    <w:p w:rsidR="0084443F" w:rsidRDefault="00B62DD9">
      <w:pPr>
        <w:rPr>
          <w:rFonts w:ascii="Tahoma" w:hAnsi="Tahoma"/>
        </w:rPr>
      </w:pPr>
      <w:hyperlink r:id="rId13" w:history="1">
        <w:r w:rsidR="005D25D5" w:rsidRPr="00441B4C">
          <w:rPr>
            <w:rStyle w:val="Hyperlink"/>
            <w:rFonts w:ascii="Tahoma" w:hAnsi="Tahoma"/>
          </w:rPr>
          <w:t>https://afd.calpoly.edu/payroll/forms/</w:t>
        </w:r>
      </w:hyperlink>
    </w:p>
    <w:p w:rsidR="005D25D5" w:rsidRDefault="005D25D5">
      <w:pPr>
        <w:rPr>
          <w:rFonts w:ascii="Tahoma" w:hAnsi="Tahoma"/>
        </w:rPr>
      </w:pPr>
    </w:p>
    <w:p w:rsidR="005E678C" w:rsidRDefault="005E678C">
      <w:pPr>
        <w:rPr>
          <w:rFonts w:ascii="Tahoma" w:hAnsi="Tahoma"/>
        </w:rPr>
      </w:pPr>
    </w:p>
    <w:p w:rsidR="0084443F" w:rsidRDefault="0084443F">
      <w:pPr>
        <w:jc w:val="right"/>
        <w:rPr>
          <w:rFonts w:ascii="Tahoma" w:hAnsi="Tahoma"/>
          <w:i/>
        </w:rPr>
      </w:pPr>
      <w:r>
        <w:rPr>
          <w:rFonts w:ascii="Tahoma" w:hAnsi="Tahoma"/>
        </w:rPr>
        <w:br w:type="page"/>
      </w:r>
      <w:r>
        <w:rPr>
          <w:rFonts w:ascii="Tahoma" w:hAnsi="Tahoma"/>
          <w:i/>
        </w:rPr>
        <w:lastRenderedPageBreak/>
        <w:t>Student Employment Handbook</w:t>
      </w:r>
    </w:p>
    <w:p w:rsidR="0084443F" w:rsidRDefault="0084443F">
      <w:pPr>
        <w:jc w:val="right"/>
        <w:rPr>
          <w:rFonts w:ascii="Tahoma" w:hAnsi="Tahoma"/>
          <w:i/>
        </w:rPr>
      </w:pPr>
      <w:r>
        <w:rPr>
          <w:rFonts w:ascii="Tahoma" w:hAnsi="Tahoma"/>
          <w:i/>
        </w:rPr>
        <w:t xml:space="preserve">Page </w:t>
      </w:r>
      <w:r w:rsidR="006A5B20">
        <w:rPr>
          <w:rFonts w:ascii="Tahoma" w:hAnsi="Tahoma"/>
          <w:i/>
        </w:rPr>
        <w:t>8</w:t>
      </w:r>
    </w:p>
    <w:p w:rsidR="0084443F" w:rsidRDefault="0084443F">
      <w:pPr>
        <w:pStyle w:val="Heading1"/>
        <w:rPr>
          <w:rFonts w:ascii="Tahoma" w:hAnsi="Tahoma"/>
          <w:b/>
          <w:i/>
        </w:rPr>
      </w:pPr>
      <w:r>
        <w:rPr>
          <w:rFonts w:ascii="Tahoma" w:hAnsi="Tahoma"/>
          <w:b/>
          <w:i/>
        </w:rPr>
        <w:t>General Working Conditions</w:t>
      </w:r>
    </w:p>
    <w:p w:rsidR="0084443F" w:rsidRDefault="0084443F">
      <w:pPr>
        <w:rPr>
          <w:rFonts w:ascii="Tahoma" w:hAnsi="Tahoma"/>
          <w:sz w:val="28"/>
        </w:rPr>
      </w:pPr>
    </w:p>
    <w:p w:rsidR="0084443F" w:rsidRDefault="0084443F">
      <w:pPr>
        <w:numPr>
          <w:ilvl w:val="0"/>
          <w:numId w:val="19"/>
        </w:numPr>
        <w:rPr>
          <w:rFonts w:ascii="Tahoma" w:hAnsi="Tahoma"/>
        </w:rPr>
      </w:pPr>
      <w:r>
        <w:rPr>
          <w:rFonts w:ascii="Tahoma" w:hAnsi="Tahoma"/>
          <w:b/>
          <w:u w:val="single"/>
        </w:rPr>
        <w:t>Benefits</w:t>
      </w:r>
      <w:r w:rsidR="00174C50">
        <w:rPr>
          <w:rFonts w:ascii="Tahoma" w:hAnsi="Tahoma"/>
        </w:rPr>
        <w:t xml:space="preserve"> – Student E</w:t>
      </w:r>
      <w:r>
        <w:rPr>
          <w:rFonts w:ascii="Tahoma" w:hAnsi="Tahoma"/>
        </w:rPr>
        <w:t xml:space="preserve">mployees are not eligible for paid holiday, vacation, sick leave, unemployment insurance, medical benefits or permanent status.  Student </w:t>
      </w:r>
      <w:r w:rsidR="00174C50">
        <w:rPr>
          <w:rFonts w:ascii="Tahoma" w:hAnsi="Tahoma"/>
        </w:rPr>
        <w:t>E</w:t>
      </w:r>
      <w:r>
        <w:rPr>
          <w:rFonts w:ascii="Tahoma" w:hAnsi="Tahoma"/>
        </w:rPr>
        <w:t>mployees are paid only for the hours worked.</w:t>
      </w:r>
    </w:p>
    <w:p w:rsidR="0084443F" w:rsidRDefault="0084443F">
      <w:pPr>
        <w:rPr>
          <w:rFonts w:ascii="Tahoma" w:hAnsi="Tahoma"/>
        </w:rPr>
      </w:pPr>
    </w:p>
    <w:p w:rsidR="0084443F" w:rsidRPr="005D25D5" w:rsidRDefault="0084443F" w:rsidP="005D25D5">
      <w:pPr>
        <w:numPr>
          <w:ilvl w:val="0"/>
          <w:numId w:val="19"/>
        </w:numPr>
        <w:rPr>
          <w:rFonts w:ascii="Tahoma" w:hAnsi="Tahoma"/>
        </w:rPr>
      </w:pPr>
      <w:r>
        <w:rPr>
          <w:rFonts w:ascii="Tahoma" w:hAnsi="Tahoma"/>
          <w:b/>
          <w:u w:val="single"/>
        </w:rPr>
        <w:t>Retirement</w:t>
      </w:r>
      <w:r w:rsidR="00174C50">
        <w:rPr>
          <w:rFonts w:ascii="Tahoma" w:hAnsi="Tahoma"/>
        </w:rPr>
        <w:t xml:space="preserve"> – Non-excluded Student E</w:t>
      </w:r>
      <w:r>
        <w:rPr>
          <w:rFonts w:ascii="Tahoma" w:hAnsi="Tahoma"/>
        </w:rPr>
        <w:t>mployees (see page 3) who are required to contribute to the State-sponsored PST retirement plan may request a refund of retirement contribu</w:t>
      </w:r>
      <w:r w:rsidR="00174C50">
        <w:rPr>
          <w:rFonts w:ascii="Tahoma" w:hAnsi="Tahoma"/>
        </w:rPr>
        <w:t>tions.  However, the S</w:t>
      </w:r>
      <w:r>
        <w:rPr>
          <w:rFonts w:ascii="Tahoma" w:hAnsi="Tahoma"/>
        </w:rPr>
        <w:t xml:space="preserve">tudent </w:t>
      </w:r>
      <w:r w:rsidR="00174C50">
        <w:rPr>
          <w:rFonts w:ascii="Tahoma" w:hAnsi="Tahoma"/>
        </w:rPr>
        <w:t>E</w:t>
      </w:r>
      <w:r>
        <w:rPr>
          <w:rFonts w:ascii="Tahoma" w:hAnsi="Tahoma"/>
        </w:rPr>
        <w:t xml:space="preserve">mployee must be separated from </w:t>
      </w:r>
      <w:r>
        <w:rPr>
          <w:rFonts w:ascii="Tahoma" w:hAnsi="Tahoma"/>
          <w:b/>
        </w:rPr>
        <w:t>all</w:t>
      </w:r>
      <w:r>
        <w:rPr>
          <w:rFonts w:ascii="Tahoma" w:hAnsi="Tahoma"/>
        </w:rPr>
        <w:t xml:space="preserve"> State employment for 90 days to be eligible to withdraw his/her funds.  In addition, retirement contributions are subject to Federal and State taxation at the time of withdrawal.  Forms for requesting retirement refunds may be obtained from Payroll Services (Administration Bldg., Room 107) or on-line at: </w:t>
      </w:r>
      <w:hyperlink r:id="rId14" w:history="1">
        <w:r w:rsidR="005D25D5" w:rsidRPr="005D25D5">
          <w:rPr>
            <w:rStyle w:val="Hyperlink"/>
            <w:rFonts w:ascii="Tahoma" w:hAnsi="Tahoma"/>
          </w:rPr>
          <w:t>https://afd.calpoly.edu/payroll/student/retirement-withholding</w:t>
        </w:r>
      </w:hyperlink>
    </w:p>
    <w:p w:rsidR="005D25D5" w:rsidRDefault="005D25D5">
      <w:pPr>
        <w:rPr>
          <w:rFonts w:ascii="Tahoma" w:hAnsi="Tahoma"/>
        </w:rPr>
      </w:pPr>
    </w:p>
    <w:p w:rsidR="0084443F" w:rsidRDefault="0084443F">
      <w:pPr>
        <w:ind w:left="720"/>
        <w:rPr>
          <w:rFonts w:ascii="Tahoma" w:hAnsi="Tahoma"/>
        </w:rPr>
      </w:pPr>
      <w:r>
        <w:rPr>
          <w:rFonts w:ascii="Tahoma" w:hAnsi="Tahoma"/>
        </w:rPr>
        <w:t>Further questions regarding the PST Retirement Plan may be directed to the address below:</w:t>
      </w:r>
    </w:p>
    <w:p w:rsidR="0084443F" w:rsidRDefault="0084443F">
      <w:pPr>
        <w:ind w:left="2160"/>
        <w:rPr>
          <w:rFonts w:ascii="Tahoma" w:hAnsi="Tahoma"/>
        </w:rPr>
      </w:pPr>
    </w:p>
    <w:p w:rsidR="0084443F" w:rsidRDefault="0084443F">
      <w:pPr>
        <w:ind w:left="2160"/>
        <w:rPr>
          <w:rFonts w:ascii="Tahoma" w:hAnsi="Tahoma"/>
        </w:rPr>
      </w:pPr>
      <w:r>
        <w:rPr>
          <w:rFonts w:ascii="Tahoma" w:hAnsi="Tahoma"/>
        </w:rPr>
        <w:t>Savings Plus Program</w:t>
      </w:r>
    </w:p>
    <w:p w:rsidR="0084443F" w:rsidRDefault="0084443F">
      <w:pPr>
        <w:ind w:left="2160"/>
        <w:rPr>
          <w:rFonts w:ascii="Tahoma" w:hAnsi="Tahoma"/>
        </w:rPr>
      </w:pPr>
      <w:r>
        <w:rPr>
          <w:rFonts w:ascii="Tahoma" w:hAnsi="Tahoma"/>
        </w:rPr>
        <w:t>PST Retirement Plan</w:t>
      </w:r>
    </w:p>
    <w:p w:rsidR="0084443F" w:rsidRDefault="0084443F">
      <w:pPr>
        <w:ind w:left="2160"/>
        <w:rPr>
          <w:rFonts w:ascii="Tahoma" w:hAnsi="Tahoma"/>
        </w:rPr>
      </w:pPr>
      <w:smartTag w:uri="urn:schemas-microsoft-com:office:smarttags" w:element="Street">
        <w:smartTag w:uri="urn:schemas-microsoft-com:office:smarttags" w:element="address">
          <w:r>
            <w:rPr>
              <w:rFonts w:ascii="Tahoma" w:hAnsi="Tahoma"/>
            </w:rPr>
            <w:t>1800 15</w:t>
          </w:r>
          <w:r>
            <w:rPr>
              <w:rFonts w:ascii="Tahoma" w:hAnsi="Tahoma"/>
              <w:vertAlign w:val="superscript"/>
            </w:rPr>
            <w:t>th</w:t>
          </w:r>
          <w:r>
            <w:rPr>
              <w:rFonts w:ascii="Tahoma" w:hAnsi="Tahoma"/>
            </w:rPr>
            <w:t xml:space="preserve"> Street</w:t>
          </w:r>
        </w:smartTag>
      </w:smartTag>
    </w:p>
    <w:p w:rsidR="0084443F" w:rsidRDefault="0084443F">
      <w:pPr>
        <w:ind w:left="2160"/>
        <w:rPr>
          <w:rFonts w:ascii="Tahoma" w:hAnsi="Tahoma"/>
        </w:rPr>
      </w:pPr>
      <w:smartTag w:uri="urn:schemas-microsoft-com:office:smarttags" w:element="place">
        <w:smartTag w:uri="urn:schemas-microsoft-com:office:smarttags" w:element="City">
          <w:r>
            <w:rPr>
              <w:rFonts w:ascii="Tahoma" w:hAnsi="Tahoma"/>
            </w:rPr>
            <w:t>Sacramento</w:t>
          </w:r>
        </w:smartTag>
        <w:r>
          <w:rPr>
            <w:rFonts w:ascii="Tahoma" w:hAnsi="Tahoma"/>
          </w:rPr>
          <w:t xml:space="preserve">, </w:t>
        </w:r>
        <w:smartTag w:uri="urn:schemas-microsoft-com:office:smarttags" w:element="State">
          <w:r>
            <w:rPr>
              <w:rFonts w:ascii="Tahoma" w:hAnsi="Tahoma"/>
            </w:rPr>
            <w:t>CA</w:t>
          </w:r>
        </w:smartTag>
        <w:r>
          <w:rPr>
            <w:rFonts w:ascii="Tahoma" w:hAnsi="Tahoma"/>
          </w:rPr>
          <w:t xml:space="preserve">  </w:t>
        </w:r>
        <w:smartTag w:uri="urn:schemas-microsoft-com:office:smarttags" w:element="PostalCode">
          <w:r>
            <w:rPr>
              <w:rFonts w:ascii="Tahoma" w:hAnsi="Tahoma"/>
            </w:rPr>
            <w:t>95814-6614</w:t>
          </w:r>
        </w:smartTag>
      </w:smartTag>
    </w:p>
    <w:p w:rsidR="0084443F" w:rsidRDefault="0084443F">
      <w:pPr>
        <w:rPr>
          <w:rFonts w:ascii="Tahoma" w:hAnsi="Tahoma"/>
          <w:b/>
          <w:u w:val="single"/>
        </w:rPr>
      </w:pPr>
    </w:p>
    <w:p w:rsidR="0066714D" w:rsidRPr="00F50AE8" w:rsidRDefault="0084443F" w:rsidP="0066714D">
      <w:pPr>
        <w:numPr>
          <w:ilvl w:val="0"/>
          <w:numId w:val="19"/>
        </w:numPr>
        <w:rPr>
          <w:rFonts w:ascii="Tahoma" w:hAnsi="Tahoma" w:cs="Tahoma"/>
        </w:rPr>
      </w:pPr>
      <w:r>
        <w:rPr>
          <w:rFonts w:ascii="Tahoma" w:hAnsi="Tahoma"/>
          <w:b/>
          <w:u w:val="single"/>
        </w:rPr>
        <w:t>Workers’ Compensation Program</w:t>
      </w:r>
      <w:r w:rsidR="00174C50">
        <w:rPr>
          <w:rFonts w:ascii="Tahoma" w:hAnsi="Tahoma"/>
        </w:rPr>
        <w:t xml:space="preserve"> – </w:t>
      </w:r>
      <w:r w:rsidR="0066714D" w:rsidRPr="00F50AE8">
        <w:rPr>
          <w:rFonts w:ascii="Tahoma" w:hAnsi="Tahoma" w:cs="Tahoma"/>
        </w:rPr>
        <w:t>Student employees are covered by workers’ compensation insurance if they are injured during work hours and in the course of employment.  All injuries must be reported immediately to the supervisor.  The supervisor must provide the injured student employee with a Workers’ Compensation Claim Form (DWC 1) within 24 hours of notification of injury.  In addition, the supervisor must complete the Work Related Injury/Illness Form and submit to Human Resources immediately.</w:t>
      </w:r>
    </w:p>
    <w:p w:rsidR="0066714D" w:rsidRPr="00F50AE8" w:rsidRDefault="0066714D" w:rsidP="0066714D">
      <w:pPr>
        <w:rPr>
          <w:rFonts w:ascii="Tahoma" w:hAnsi="Tahoma" w:cs="Tahoma"/>
        </w:rPr>
      </w:pPr>
    </w:p>
    <w:p w:rsidR="0066714D" w:rsidRPr="00F50AE8" w:rsidRDefault="0066714D" w:rsidP="0066714D">
      <w:pPr>
        <w:ind w:left="720"/>
        <w:rPr>
          <w:rFonts w:ascii="Tahoma" w:hAnsi="Tahoma" w:cs="Tahoma"/>
          <w:b/>
        </w:rPr>
      </w:pPr>
      <w:r w:rsidRPr="00F50AE8">
        <w:rPr>
          <w:rFonts w:ascii="Tahoma" w:hAnsi="Tahoma" w:cs="Tahoma"/>
          <w:b/>
        </w:rPr>
        <w:t xml:space="preserve">For emergencies, call 911 from a campus phone or 756-2281 from a cell phone and the call will be directed to the University Police Department. </w:t>
      </w:r>
    </w:p>
    <w:p w:rsidR="0066714D" w:rsidRPr="00F50AE8" w:rsidRDefault="0066714D" w:rsidP="0066714D">
      <w:pPr>
        <w:rPr>
          <w:rFonts w:ascii="Tahoma" w:hAnsi="Tahoma" w:cs="Tahoma"/>
        </w:rPr>
      </w:pPr>
    </w:p>
    <w:p w:rsidR="0066714D" w:rsidRDefault="0066714D" w:rsidP="0066714D">
      <w:pPr>
        <w:ind w:left="720"/>
        <w:rPr>
          <w:rFonts w:ascii="Tahoma" w:hAnsi="Tahoma" w:cs="Tahoma"/>
        </w:rPr>
      </w:pPr>
      <w:r w:rsidRPr="00F50AE8">
        <w:rPr>
          <w:rFonts w:ascii="Tahoma" w:hAnsi="Tahoma" w:cs="Tahoma"/>
        </w:rPr>
        <w:t xml:space="preserve">For additional information and preauthorized medical facilities, please go to the Human Resources’ website at </w:t>
      </w:r>
      <w:hyperlink r:id="rId15" w:history="1">
        <w:r w:rsidR="005D25D5" w:rsidRPr="005D25D5">
          <w:rPr>
            <w:rStyle w:val="Hyperlink"/>
            <w:rFonts w:ascii="Tahoma" w:hAnsi="Tahoma" w:cs="Tahoma"/>
          </w:rPr>
          <w:t>https://afd.calpoly.edu/riskmgmt/workerscomp.asp</w:t>
        </w:r>
      </w:hyperlink>
    </w:p>
    <w:p w:rsidR="0066714D" w:rsidRDefault="0066714D" w:rsidP="0066714D">
      <w:pPr>
        <w:ind w:left="720"/>
        <w:rPr>
          <w:rFonts w:ascii="Tahoma" w:hAnsi="Tahoma" w:cs="Tahoma"/>
        </w:rPr>
      </w:pPr>
    </w:p>
    <w:p w:rsidR="0066714D" w:rsidRDefault="0066714D" w:rsidP="005D25D5">
      <w:pPr>
        <w:numPr>
          <w:ilvl w:val="0"/>
          <w:numId w:val="19"/>
        </w:numPr>
        <w:rPr>
          <w:rFonts w:ascii="Tahoma" w:hAnsi="Tahoma" w:cs="Tahoma"/>
        </w:rPr>
      </w:pPr>
      <w:r w:rsidRPr="00F50AE8">
        <w:rPr>
          <w:rFonts w:ascii="Tahoma" w:hAnsi="Tahoma" w:cs="Tahoma"/>
          <w:b/>
          <w:u w:val="single"/>
        </w:rPr>
        <w:t>Family Medical Leave</w:t>
      </w:r>
      <w:r>
        <w:rPr>
          <w:rFonts w:ascii="Tahoma" w:hAnsi="Tahoma" w:cs="Tahoma"/>
          <w:b/>
        </w:rPr>
        <w:t xml:space="preserve"> - </w:t>
      </w:r>
      <w:r w:rsidRPr="00F50AE8">
        <w:rPr>
          <w:rFonts w:ascii="Tahoma" w:hAnsi="Tahoma" w:cs="Tahoma"/>
        </w:rPr>
        <w:t xml:space="preserve">In accordance with state and federal laws, student employees are eligible for CSU Family Medical Leave (FML).  To be eligible, the student employee must be employed at least one year and must have worked 1,250 hours in the 12 months preceding the leave.  FML is an unpaid leave but allows for a leave of up to 12 weeks in a 12-month period in order to care for a child, spouse, domestic partner, or parent who has a serious health condition or for employee’s own serious health condition.  FML is also available to care for a newborn or child placed in the home through adoption or foster care; Qualifying Military Exigency Leave (MEL) or Service Member Care Leave (SMCL).  For additional information regarding FML and an application form, please go to the Human Resources’ website at </w:t>
      </w:r>
      <w:hyperlink r:id="rId16" w:history="1">
        <w:r w:rsidR="005D25D5" w:rsidRPr="00441B4C">
          <w:rPr>
            <w:rStyle w:val="Hyperlink"/>
            <w:rFonts w:ascii="Tahoma" w:hAnsi="Tahoma" w:cs="Tahoma"/>
          </w:rPr>
          <w:t>https://afd.calpoly.edu/hr/fml.asp</w:t>
        </w:r>
      </w:hyperlink>
    </w:p>
    <w:p w:rsidR="005D25D5" w:rsidRDefault="005D25D5" w:rsidP="005D25D5">
      <w:pPr>
        <w:ind w:left="720"/>
        <w:rPr>
          <w:rFonts w:ascii="Tahoma" w:hAnsi="Tahoma" w:cs="Tahoma"/>
        </w:rPr>
      </w:pPr>
    </w:p>
    <w:p w:rsidR="0066714D" w:rsidRDefault="0066714D" w:rsidP="0066714D">
      <w:pPr>
        <w:ind w:left="720"/>
        <w:rPr>
          <w:rFonts w:ascii="Tahoma" w:hAnsi="Tahoma" w:cs="Tahoma"/>
        </w:rPr>
      </w:pPr>
    </w:p>
    <w:p w:rsidR="0066714D" w:rsidRPr="00F50AE8" w:rsidRDefault="0066714D" w:rsidP="0066714D">
      <w:pPr>
        <w:ind w:left="720"/>
        <w:rPr>
          <w:rFonts w:ascii="Tahoma" w:hAnsi="Tahoma" w:cs="Tahoma"/>
        </w:rPr>
      </w:pPr>
    </w:p>
    <w:p w:rsidR="0066714D" w:rsidRDefault="0066714D" w:rsidP="0066714D">
      <w:pPr>
        <w:jc w:val="right"/>
        <w:rPr>
          <w:rFonts w:ascii="Tahoma" w:hAnsi="Tahoma"/>
          <w:i/>
        </w:rPr>
      </w:pPr>
      <w:r>
        <w:rPr>
          <w:rFonts w:ascii="Tahoma" w:hAnsi="Tahoma"/>
          <w:i/>
        </w:rPr>
        <w:t>Student Employment Handbook</w:t>
      </w:r>
    </w:p>
    <w:p w:rsidR="0066714D" w:rsidRDefault="0066714D" w:rsidP="0066714D">
      <w:pPr>
        <w:jc w:val="right"/>
        <w:rPr>
          <w:rFonts w:ascii="Tahoma" w:hAnsi="Tahoma"/>
          <w:i/>
        </w:rPr>
      </w:pPr>
      <w:r>
        <w:rPr>
          <w:rFonts w:ascii="Tahoma" w:hAnsi="Tahoma"/>
          <w:i/>
        </w:rPr>
        <w:t>Page 9</w:t>
      </w:r>
    </w:p>
    <w:p w:rsidR="0084443F" w:rsidRDefault="0084443F">
      <w:pPr>
        <w:pStyle w:val="BodyTextIndent"/>
        <w:rPr>
          <w:rFonts w:ascii="Tahoma" w:hAnsi="Tahoma"/>
          <w:b/>
        </w:rPr>
      </w:pPr>
    </w:p>
    <w:p w:rsidR="0084443F" w:rsidRDefault="0084443F">
      <w:pPr>
        <w:pStyle w:val="BodyTextIndent"/>
        <w:rPr>
          <w:rFonts w:ascii="Tahoma" w:hAnsi="Tahoma"/>
        </w:rPr>
      </w:pPr>
    </w:p>
    <w:p w:rsidR="0084443F" w:rsidRDefault="0084443F">
      <w:pPr>
        <w:pStyle w:val="BodyTextIndent"/>
        <w:numPr>
          <w:ilvl w:val="0"/>
          <w:numId w:val="19"/>
        </w:numPr>
        <w:rPr>
          <w:rFonts w:ascii="Tahoma" w:hAnsi="Tahoma"/>
        </w:rPr>
      </w:pPr>
      <w:r>
        <w:rPr>
          <w:rFonts w:ascii="Tahoma" w:hAnsi="Tahoma"/>
          <w:b/>
          <w:u w:val="single"/>
        </w:rPr>
        <w:t>Absences</w:t>
      </w:r>
      <w:r>
        <w:rPr>
          <w:rFonts w:ascii="Tahoma" w:hAnsi="Tahoma"/>
        </w:rPr>
        <w:t xml:space="preserve"> – The supervisor should provide instructions for reporting absences according to procedures established by the employee’s department.  Unforeseen absences due to illness or other uncontrollable circumstances should be reported immediately.  Planned absences should be arranged in advance and approved by the supervisor. </w:t>
      </w:r>
    </w:p>
    <w:p w:rsidR="0084443F" w:rsidRDefault="0084443F">
      <w:pPr>
        <w:pStyle w:val="BodyTextIndent"/>
        <w:rPr>
          <w:rFonts w:ascii="Tahoma" w:hAnsi="Tahoma"/>
        </w:rPr>
      </w:pPr>
    </w:p>
    <w:p w:rsidR="0084443F" w:rsidRDefault="0084443F">
      <w:pPr>
        <w:pStyle w:val="BodyTextIndent"/>
        <w:numPr>
          <w:ilvl w:val="0"/>
          <w:numId w:val="19"/>
        </w:numPr>
        <w:rPr>
          <w:rFonts w:ascii="Tahoma" w:hAnsi="Tahoma"/>
        </w:rPr>
      </w:pPr>
      <w:r>
        <w:rPr>
          <w:rFonts w:ascii="Tahoma" w:hAnsi="Tahoma"/>
          <w:b/>
          <w:u w:val="single"/>
        </w:rPr>
        <w:t>Rest Periods</w:t>
      </w:r>
      <w:r>
        <w:rPr>
          <w:rFonts w:ascii="Tahoma" w:hAnsi="Tahoma"/>
        </w:rPr>
        <w:t xml:space="preserve"> – Students working a consecutive 4-hour work period may take one paid 15-minute break.  Students working a full 8-hour day may take two paid break periods a day for a total of not more than 30 minutes, plus time off at mid shift for a meal.  Students working less than 4 consecutive hours are not entitled to a break.  Supervisors may determine when breaks are to be taken.  Unused breaks are not cumulative or eligible for extra pay.</w:t>
      </w:r>
    </w:p>
    <w:p w:rsidR="0084443F" w:rsidRDefault="0084443F">
      <w:pPr>
        <w:pStyle w:val="BodyTextIndent"/>
        <w:rPr>
          <w:rFonts w:ascii="Tahoma" w:hAnsi="Tahoma"/>
          <w:b/>
          <w:u w:val="single"/>
        </w:rPr>
      </w:pPr>
    </w:p>
    <w:p w:rsidR="0084443F" w:rsidRDefault="0084443F">
      <w:pPr>
        <w:pStyle w:val="BodyTextIndent"/>
        <w:numPr>
          <w:ilvl w:val="0"/>
          <w:numId w:val="19"/>
        </w:numPr>
        <w:rPr>
          <w:rFonts w:ascii="Tahoma" w:hAnsi="Tahoma"/>
        </w:rPr>
      </w:pPr>
      <w:r>
        <w:rPr>
          <w:rFonts w:ascii="Tahoma" w:hAnsi="Tahoma"/>
          <w:b/>
          <w:u w:val="single"/>
        </w:rPr>
        <w:t>Garnishments</w:t>
      </w:r>
      <w:r>
        <w:rPr>
          <w:rFonts w:ascii="Tahoma" w:hAnsi="Tahoma"/>
        </w:rPr>
        <w:t xml:space="preserve"> - Student wages are subject to garnishments for</w:t>
      </w:r>
      <w:r w:rsidR="00174C50">
        <w:rPr>
          <w:rFonts w:ascii="Tahoma" w:hAnsi="Tahoma"/>
        </w:rPr>
        <w:t xml:space="preserve"> nonpayment of debts.  Student E</w:t>
      </w:r>
      <w:r>
        <w:rPr>
          <w:rFonts w:ascii="Tahoma" w:hAnsi="Tahoma"/>
        </w:rPr>
        <w:t>mployees are subject to mandatory Federal and State deductions.  For more information, contact Payroll Services.</w:t>
      </w:r>
    </w:p>
    <w:p w:rsidR="0084443F" w:rsidRDefault="0084443F">
      <w:pPr>
        <w:pStyle w:val="BodyTextIndent"/>
        <w:ind w:left="0"/>
        <w:rPr>
          <w:rFonts w:ascii="Tahoma" w:hAnsi="Tahoma"/>
        </w:rPr>
      </w:pPr>
    </w:p>
    <w:p w:rsidR="0084443F" w:rsidRDefault="0084443F">
      <w:pPr>
        <w:pStyle w:val="BodyTextIndent"/>
        <w:numPr>
          <w:ilvl w:val="0"/>
          <w:numId w:val="19"/>
        </w:numPr>
        <w:rPr>
          <w:rFonts w:ascii="Tahoma" w:hAnsi="Tahoma"/>
        </w:rPr>
      </w:pPr>
      <w:r>
        <w:rPr>
          <w:rFonts w:ascii="Tahoma" w:hAnsi="Tahoma"/>
          <w:b/>
          <w:u w:val="single"/>
        </w:rPr>
        <w:t>Driver’s Training</w:t>
      </w:r>
      <w:r>
        <w:rPr>
          <w:rFonts w:ascii="Tahoma" w:hAnsi="Tahoma"/>
        </w:rPr>
        <w:t xml:space="preserve"> - Student </w:t>
      </w:r>
      <w:r w:rsidR="00D87E2F">
        <w:rPr>
          <w:rFonts w:ascii="Tahoma" w:hAnsi="Tahoma"/>
        </w:rPr>
        <w:t>E</w:t>
      </w:r>
      <w:r>
        <w:rPr>
          <w:rFonts w:ascii="Tahoma" w:hAnsi="Tahoma"/>
        </w:rPr>
        <w:t xml:space="preserve">mployees required to operate a State vehicle must possess a valid California Driver's license.  In addition, they are required to complete and pass an on-line Defensive Driver’s Training course provided by Risk Management, within 90 days.  Use of private vehicles for State business by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mployees must be authorized by the immediate supervisor and a Form 261—“Authorization to use Privately Owned Veh</w:t>
      </w:r>
      <w:r w:rsidR="008A1ED5">
        <w:rPr>
          <w:rFonts w:ascii="Tahoma" w:hAnsi="Tahoma"/>
        </w:rPr>
        <w:t>icle”—must be completed by the S</w:t>
      </w:r>
      <w:r>
        <w:rPr>
          <w:rFonts w:ascii="Tahoma" w:hAnsi="Tahoma"/>
        </w:rPr>
        <w:t xml:space="preserve">tudent </w:t>
      </w:r>
      <w:r w:rsidR="008A1ED5">
        <w:rPr>
          <w:rFonts w:ascii="Tahoma" w:hAnsi="Tahoma"/>
        </w:rPr>
        <w:t>E</w:t>
      </w:r>
      <w:r>
        <w:rPr>
          <w:rFonts w:ascii="Tahoma" w:hAnsi="Tahoma"/>
        </w:rPr>
        <w:t xml:space="preserve">mployee and kept on file in the department.  A Travel Request Form 1A must be approved and filed with the </w:t>
      </w:r>
      <w:r w:rsidR="00D87E2F">
        <w:rPr>
          <w:rFonts w:ascii="Tahoma" w:hAnsi="Tahoma"/>
        </w:rPr>
        <w:t>Student E</w:t>
      </w:r>
      <w:r>
        <w:rPr>
          <w:rFonts w:ascii="Tahoma" w:hAnsi="Tahoma"/>
        </w:rPr>
        <w:t>mployee’s immediate supervisor prior to any State business travel.  The Form 261 and 1A are available on-line at:</w:t>
      </w:r>
    </w:p>
    <w:p w:rsidR="0084443F" w:rsidRDefault="00B62DD9" w:rsidP="005D25D5">
      <w:pPr>
        <w:pStyle w:val="BodyTextIndent"/>
        <w:ind w:left="0" w:firstLine="720"/>
        <w:rPr>
          <w:rFonts w:ascii="Tahoma" w:hAnsi="Tahoma"/>
        </w:rPr>
      </w:pPr>
      <w:hyperlink r:id="rId17" w:history="1">
        <w:r w:rsidR="005D25D5" w:rsidRPr="00441B4C">
          <w:rPr>
            <w:rStyle w:val="Hyperlink"/>
            <w:rFonts w:ascii="Tahoma" w:hAnsi="Tahoma"/>
          </w:rPr>
          <w:t>https://afd.calpoly.edu/fiscalservices/forms.asp</w:t>
        </w:r>
      </w:hyperlink>
    </w:p>
    <w:p w:rsidR="005D25D5" w:rsidRDefault="005D25D5">
      <w:pPr>
        <w:pStyle w:val="BodyTextIndent"/>
        <w:ind w:left="0"/>
        <w:rPr>
          <w:rFonts w:ascii="Tahoma" w:hAnsi="Tahoma"/>
        </w:rPr>
      </w:pPr>
    </w:p>
    <w:p w:rsidR="0084443F" w:rsidRDefault="0084443F">
      <w:pPr>
        <w:pStyle w:val="BodyTextIndent"/>
        <w:numPr>
          <w:ilvl w:val="0"/>
          <w:numId w:val="19"/>
        </w:numPr>
        <w:rPr>
          <w:rFonts w:ascii="Tahoma" w:hAnsi="Tahoma"/>
        </w:rPr>
      </w:pPr>
      <w:r>
        <w:rPr>
          <w:rFonts w:ascii="Tahoma" w:hAnsi="Tahoma"/>
          <w:b/>
          <w:u w:val="single"/>
        </w:rPr>
        <w:t xml:space="preserve">Parking </w:t>
      </w:r>
      <w:r w:rsidR="00D87E2F">
        <w:rPr>
          <w:rFonts w:ascii="Tahoma" w:hAnsi="Tahoma"/>
        </w:rPr>
        <w:t>- Student E</w:t>
      </w:r>
      <w:r>
        <w:rPr>
          <w:rFonts w:ascii="Tahoma" w:hAnsi="Tahoma"/>
        </w:rPr>
        <w:t>mployees who wish to park on campus must purchase a St</w:t>
      </w:r>
      <w:r w:rsidR="00174C50">
        <w:rPr>
          <w:rFonts w:ascii="Tahoma" w:hAnsi="Tahoma"/>
        </w:rPr>
        <w:t>udent parking permit.  Student E</w:t>
      </w:r>
      <w:r>
        <w:rPr>
          <w:rFonts w:ascii="Tahoma" w:hAnsi="Tahoma"/>
        </w:rPr>
        <w:t>mployees are NOT eligible to park in staff spaces.  For detailed parking information please refer to the Cal Poly Parking Rules booklet.</w:t>
      </w:r>
    </w:p>
    <w:p w:rsidR="0084443F" w:rsidRDefault="0084443F">
      <w:pPr>
        <w:pStyle w:val="BodyTextIndent"/>
        <w:ind w:left="0"/>
        <w:rPr>
          <w:rFonts w:ascii="Tahoma" w:hAnsi="Tahoma"/>
        </w:rPr>
      </w:pPr>
    </w:p>
    <w:p w:rsidR="0084443F" w:rsidRPr="00D66C3B" w:rsidRDefault="0084443F">
      <w:pPr>
        <w:pStyle w:val="BodyTextIndent"/>
        <w:numPr>
          <w:ilvl w:val="0"/>
          <w:numId w:val="19"/>
        </w:numPr>
        <w:rPr>
          <w:rFonts w:ascii="Tahoma" w:hAnsi="Tahoma"/>
          <w:b/>
        </w:rPr>
      </w:pPr>
      <w:r>
        <w:rPr>
          <w:rFonts w:ascii="Tahoma" w:hAnsi="Tahoma"/>
          <w:b/>
          <w:u w:val="single"/>
        </w:rPr>
        <w:t>University Telephones</w:t>
      </w:r>
      <w:r>
        <w:rPr>
          <w:rFonts w:ascii="Tahoma" w:hAnsi="Tahoma"/>
        </w:rPr>
        <w:t xml:space="preserve"> - Telephones should be used only for official university business.  Personal long distance calls are not allowed from State telephones unless arrangements are made to use a calling card or have the call billed to the caller's home telephone.</w:t>
      </w:r>
    </w:p>
    <w:p w:rsidR="00D66C3B" w:rsidRDefault="00D66C3B" w:rsidP="00D66C3B">
      <w:pPr>
        <w:pStyle w:val="BodyTextIndent"/>
        <w:ind w:left="0"/>
        <w:rPr>
          <w:rFonts w:ascii="Tahoma" w:hAnsi="Tahoma"/>
          <w:b/>
        </w:rPr>
      </w:pPr>
    </w:p>
    <w:p w:rsidR="00D66C3B" w:rsidRDefault="00D66C3B" w:rsidP="00D66C3B">
      <w:pPr>
        <w:pStyle w:val="BodyTextIndent"/>
        <w:numPr>
          <w:ilvl w:val="0"/>
          <w:numId w:val="19"/>
        </w:numPr>
        <w:rPr>
          <w:rFonts w:ascii="Tahoma" w:hAnsi="Tahoma"/>
          <w:b/>
        </w:rPr>
      </w:pPr>
      <w:r w:rsidRPr="00D66C3B">
        <w:rPr>
          <w:rFonts w:ascii="Tahoma" w:hAnsi="Tahoma"/>
          <w:b/>
          <w:u w:val="single"/>
        </w:rPr>
        <w:t>Designee</w:t>
      </w:r>
      <w:r w:rsidRPr="00D66C3B">
        <w:rPr>
          <w:rFonts w:ascii="Tahoma" w:hAnsi="Tahoma"/>
          <w:b/>
        </w:rPr>
        <w:t xml:space="preserve"> </w:t>
      </w:r>
      <w:r w:rsidRPr="00D66C3B">
        <w:rPr>
          <w:rFonts w:ascii="Tahoma" w:hAnsi="Tahoma"/>
        </w:rPr>
        <w:t>-</w:t>
      </w:r>
      <w:r>
        <w:rPr>
          <w:rFonts w:ascii="Tahoma" w:hAnsi="Tahoma"/>
          <w:b/>
        </w:rPr>
        <w:t xml:space="preserve"> </w:t>
      </w:r>
      <w:r w:rsidRPr="00D66C3B">
        <w:rPr>
          <w:rFonts w:ascii="Tahoma" w:hAnsi="Tahoma"/>
        </w:rPr>
        <w:t xml:space="preserve">In case of death, your final paycheck will be returned to the state unless you file for a Designee to receive your state warrant instead.  </w:t>
      </w:r>
      <w:r w:rsidR="004E661A">
        <w:rPr>
          <w:rFonts w:ascii="Tahoma" w:hAnsi="Tahoma"/>
        </w:rPr>
        <w:t>A Designee can be specified via the Student Employment Request Form at the time of initial hire.  If you would like to change or select a Designee after the initial hire, please stop by the Payroll Services Office to complete the necessary documentation.</w:t>
      </w:r>
    </w:p>
    <w:p w:rsidR="0084443F" w:rsidRDefault="0084443F">
      <w:pPr>
        <w:jc w:val="right"/>
        <w:rPr>
          <w:rFonts w:ascii="Tahoma" w:hAnsi="Tahoma"/>
          <w:i/>
        </w:rPr>
      </w:pPr>
      <w:r>
        <w:rPr>
          <w:rFonts w:ascii="Tahoma" w:hAnsi="Tahoma"/>
          <w:sz w:val="28"/>
        </w:rPr>
        <w:br w:type="page"/>
      </w:r>
      <w:r>
        <w:rPr>
          <w:rFonts w:ascii="Tahoma" w:hAnsi="Tahoma"/>
          <w:i/>
        </w:rPr>
        <w:lastRenderedPageBreak/>
        <w:t>Student Employment Handbook</w:t>
      </w:r>
    </w:p>
    <w:p w:rsidR="0084443F" w:rsidRDefault="0084443F">
      <w:pPr>
        <w:jc w:val="right"/>
        <w:rPr>
          <w:rFonts w:ascii="Tahoma" w:hAnsi="Tahoma"/>
        </w:rPr>
      </w:pPr>
      <w:r>
        <w:rPr>
          <w:rFonts w:ascii="Tahoma" w:hAnsi="Tahoma"/>
          <w:i/>
        </w:rPr>
        <w:t xml:space="preserve">Page </w:t>
      </w:r>
      <w:r w:rsidR="005075F2">
        <w:rPr>
          <w:rFonts w:ascii="Tahoma" w:hAnsi="Tahoma"/>
          <w:i/>
        </w:rPr>
        <w:t>10</w:t>
      </w:r>
    </w:p>
    <w:p w:rsidR="0084443F" w:rsidRDefault="0084443F">
      <w:pPr>
        <w:outlineLvl w:val="0"/>
        <w:rPr>
          <w:rFonts w:ascii="Tahoma" w:hAnsi="Tahoma"/>
          <w:b/>
          <w:i/>
          <w:sz w:val="28"/>
        </w:rPr>
      </w:pPr>
      <w:r>
        <w:rPr>
          <w:rFonts w:ascii="Tahoma" w:hAnsi="Tahoma"/>
          <w:b/>
          <w:i/>
          <w:sz w:val="28"/>
        </w:rPr>
        <w:t>Drug-Free Environment</w:t>
      </w:r>
    </w:p>
    <w:p w:rsidR="0084443F" w:rsidRDefault="0084443F">
      <w:pPr>
        <w:jc w:val="right"/>
        <w:rPr>
          <w:rFonts w:ascii="Tahoma" w:hAnsi="Tahoma"/>
          <w:sz w:val="28"/>
        </w:rPr>
      </w:pPr>
    </w:p>
    <w:p w:rsidR="0084443F" w:rsidRDefault="0084443F">
      <w:pPr>
        <w:rPr>
          <w:rFonts w:ascii="Tahoma" w:hAnsi="Tahoma"/>
        </w:rPr>
      </w:pPr>
      <w:r>
        <w:rPr>
          <w:rFonts w:ascii="Tahoma" w:hAnsi="Tahoma"/>
        </w:rPr>
        <w:t xml:space="preserve">Cal Poly is dedicated to providing the best academic and professional experience that can be offered to its students, faculty, and staff.  The use of illegal drugs and the abuse of alcohol are known to be at cross-purposes to this mission and are not tolerated on campus.  Violation of campus regulations concerning the possession, sale, use, or distribution of dangerous drugs or alcohol subject the student to: </w:t>
      </w:r>
    </w:p>
    <w:tbl>
      <w:tblPr>
        <w:tblW w:w="0" w:type="auto"/>
        <w:tblInd w:w="108" w:type="dxa"/>
        <w:tblLayout w:type="fixed"/>
        <w:tblLook w:val="0000" w:firstRow="0" w:lastRow="0" w:firstColumn="0" w:lastColumn="0" w:noHBand="0" w:noVBand="0"/>
      </w:tblPr>
      <w:tblGrid>
        <w:gridCol w:w="4680"/>
        <w:gridCol w:w="4788"/>
      </w:tblGrid>
      <w:tr w:rsidR="0084443F">
        <w:tc>
          <w:tcPr>
            <w:tcW w:w="4680" w:type="dxa"/>
          </w:tcPr>
          <w:p w:rsidR="0084443F" w:rsidRDefault="0084443F">
            <w:pPr>
              <w:numPr>
                <w:ilvl w:val="0"/>
                <w:numId w:val="31"/>
              </w:numPr>
              <w:ind w:left="1800"/>
              <w:rPr>
                <w:rFonts w:ascii="Tahoma" w:hAnsi="Tahoma"/>
              </w:rPr>
            </w:pPr>
            <w:r>
              <w:rPr>
                <w:rFonts w:ascii="Tahoma" w:hAnsi="Tahoma"/>
              </w:rPr>
              <w:t>Expulsion</w:t>
            </w:r>
          </w:p>
        </w:tc>
        <w:tc>
          <w:tcPr>
            <w:tcW w:w="4788" w:type="dxa"/>
          </w:tcPr>
          <w:p w:rsidR="0084443F" w:rsidRDefault="0084443F">
            <w:pPr>
              <w:numPr>
                <w:ilvl w:val="0"/>
                <w:numId w:val="32"/>
              </w:numPr>
              <w:rPr>
                <w:rFonts w:ascii="Tahoma" w:hAnsi="Tahoma"/>
              </w:rPr>
            </w:pPr>
            <w:r>
              <w:rPr>
                <w:rFonts w:ascii="Tahoma" w:hAnsi="Tahoma"/>
              </w:rPr>
              <w:t>Suspension</w:t>
            </w:r>
          </w:p>
        </w:tc>
      </w:tr>
      <w:tr w:rsidR="0084443F">
        <w:tc>
          <w:tcPr>
            <w:tcW w:w="4680" w:type="dxa"/>
          </w:tcPr>
          <w:p w:rsidR="0084443F" w:rsidRDefault="0084443F">
            <w:pPr>
              <w:numPr>
                <w:ilvl w:val="0"/>
                <w:numId w:val="33"/>
              </w:numPr>
              <w:ind w:left="1800"/>
              <w:rPr>
                <w:rFonts w:ascii="Tahoma" w:hAnsi="Tahoma"/>
              </w:rPr>
            </w:pPr>
            <w:r>
              <w:rPr>
                <w:rFonts w:ascii="Tahoma" w:hAnsi="Tahoma"/>
              </w:rPr>
              <w:t>Probation</w:t>
            </w:r>
          </w:p>
        </w:tc>
        <w:tc>
          <w:tcPr>
            <w:tcW w:w="4788" w:type="dxa"/>
          </w:tcPr>
          <w:p w:rsidR="0084443F" w:rsidRDefault="0084443F">
            <w:pPr>
              <w:numPr>
                <w:ilvl w:val="0"/>
                <w:numId w:val="34"/>
              </w:numPr>
              <w:rPr>
                <w:rFonts w:ascii="Tahoma" w:hAnsi="Tahoma"/>
              </w:rPr>
            </w:pPr>
            <w:r>
              <w:rPr>
                <w:rFonts w:ascii="Tahoma" w:hAnsi="Tahoma"/>
              </w:rPr>
              <w:t>Withdrawal of financial aid</w:t>
            </w:r>
          </w:p>
        </w:tc>
      </w:tr>
    </w:tbl>
    <w:p w:rsidR="0084443F" w:rsidRDefault="0084443F">
      <w:pPr>
        <w:rPr>
          <w:rFonts w:ascii="Tahoma" w:hAnsi="Tahoma"/>
        </w:rPr>
      </w:pPr>
    </w:p>
    <w:p w:rsidR="0084443F" w:rsidRDefault="0084443F">
      <w:pPr>
        <w:rPr>
          <w:rFonts w:ascii="Tahoma" w:hAnsi="Tahoma"/>
        </w:rPr>
      </w:pPr>
      <w:r>
        <w:rPr>
          <w:rFonts w:ascii="Tahoma" w:hAnsi="Tahoma"/>
        </w:rPr>
        <w:t>Cal Poly is fully committed to achieving an alcohol and other drug-free environment for its students and employees.  It is campus policy to vigorously pursue, via the campus judicial process, all violations of alcohol and other drug abuse.  In addition, unlawful possession or distribution of illicit drugs and alcohol may be subject to federal, state or local laws (refer to university Police Department for more detailed information).</w:t>
      </w:r>
    </w:p>
    <w:p w:rsidR="0084443F" w:rsidRDefault="0084443F">
      <w:pPr>
        <w:rPr>
          <w:rFonts w:ascii="Tahoma" w:hAnsi="Tahoma"/>
        </w:rPr>
      </w:pPr>
    </w:p>
    <w:p w:rsidR="0084443F" w:rsidRDefault="0084443F">
      <w:pPr>
        <w:rPr>
          <w:rFonts w:ascii="Tahoma" w:hAnsi="Tahoma"/>
        </w:rPr>
      </w:pPr>
      <w:r>
        <w:rPr>
          <w:rFonts w:ascii="Tahoma" w:hAnsi="Tahoma"/>
        </w:rPr>
        <w:t xml:space="preserve">The following is a partial list of local organizations that provide alcohol and other drug dependency treatment services.  A more complete list of local, county, and out-of-area organizations may be obtained from the Employee Assistance program. </w:t>
      </w:r>
    </w:p>
    <w:p w:rsidR="0084443F" w:rsidRDefault="0084443F">
      <w:pPr>
        <w:rPr>
          <w:rFonts w:ascii="Tahoma" w:hAnsi="Tahoma"/>
        </w:rPr>
      </w:pPr>
    </w:p>
    <w:p w:rsidR="0084443F" w:rsidRDefault="0084443F">
      <w:pPr>
        <w:rPr>
          <w:rFonts w:ascii="Tahoma" w:hAnsi="Tahoma"/>
        </w:rPr>
      </w:pPr>
    </w:p>
    <w:tbl>
      <w:tblPr>
        <w:tblW w:w="0" w:type="auto"/>
        <w:tblLayout w:type="fixed"/>
        <w:tblLook w:val="0000" w:firstRow="0" w:lastRow="0" w:firstColumn="0" w:lastColumn="0" w:noHBand="0" w:noVBand="0"/>
      </w:tblPr>
      <w:tblGrid>
        <w:gridCol w:w="3798"/>
        <w:gridCol w:w="4230"/>
        <w:gridCol w:w="2700"/>
      </w:tblGrid>
      <w:tr w:rsidR="0084443F">
        <w:tc>
          <w:tcPr>
            <w:tcW w:w="3798" w:type="dxa"/>
            <w:tcBorders>
              <w:top w:val="single" w:sz="4" w:space="0" w:color="auto"/>
              <w:left w:val="single" w:sz="4" w:space="0" w:color="auto"/>
            </w:tcBorders>
          </w:tcPr>
          <w:p w:rsidR="0084443F" w:rsidRDefault="0084443F">
            <w:pPr>
              <w:rPr>
                <w:rFonts w:ascii="Tahoma" w:hAnsi="Tahoma"/>
                <w:b/>
              </w:rPr>
            </w:pPr>
            <w:r>
              <w:rPr>
                <w:rFonts w:ascii="Tahoma" w:hAnsi="Tahoma"/>
                <w:b/>
              </w:rPr>
              <w:t xml:space="preserve">Cal Poly, Health and Counseling Services </w:t>
            </w:r>
          </w:p>
        </w:tc>
        <w:tc>
          <w:tcPr>
            <w:tcW w:w="4230" w:type="dxa"/>
            <w:tcBorders>
              <w:top w:val="single" w:sz="4" w:space="0" w:color="auto"/>
            </w:tcBorders>
          </w:tcPr>
          <w:p w:rsidR="0084443F" w:rsidRDefault="0084443F">
            <w:pPr>
              <w:rPr>
                <w:rFonts w:ascii="Tahoma" w:hAnsi="Tahoma"/>
              </w:rPr>
            </w:pPr>
            <w:r>
              <w:rPr>
                <w:rFonts w:ascii="Tahoma" w:hAnsi="Tahoma"/>
              </w:rPr>
              <w:t>Building 27</w:t>
            </w:r>
          </w:p>
        </w:tc>
        <w:tc>
          <w:tcPr>
            <w:tcW w:w="2700" w:type="dxa"/>
            <w:tcBorders>
              <w:top w:val="single" w:sz="4" w:space="0" w:color="auto"/>
              <w:right w:val="single" w:sz="4" w:space="0" w:color="auto"/>
            </w:tcBorders>
          </w:tcPr>
          <w:p w:rsidR="0084443F" w:rsidRDefault="0084443F">
            <w:pPr>
              <w:rPr>
                <w:rFonts w:ascii="Tahoma" w:hAnsi="Tahoma"/>
              </w:rPr>
            </w:pPr>
            <w:r>
              <w:rPr>
                <w:rFonts w:ascii="Tahoma" w:hAnsi="Tahoma"/>
              </w:rPr>
              <w:t>756-2511</w:t>
            </w:r>
          </w:p>
        </w:tc>
      </w:tr>
      <w:tr w:rsidR="0084443F">
        <w:tc>
          <w:tcPr>
            <w:tcW w:w="3798" w:type="dxa"/>
            <w:tcBorders>
              <w:top w:val="single" w:sz="4" w:space="0" w:color="auto"/>
              <w:left w:val="single" w:sz="4" w:space="0" w:color="auto"/>
            </w:tcBorders>
          </w:tcPr>
          <w:p w:rsidR="0084443F" w:rsidRDefault="0084443F">
            <w:pPr>
              <w:rPr>
                <w:rFonts w:ascii="Tahoma" w:hAnsi="Tahoma"/>
                <w:b/>
              </w:rPr>
            </w:pPr>
            <w:r>
              <w:rPr>
                <w:rFonts w:ascii="Tahoma" w:hAnsi="Tahoma"/>
                <w:b/>
              </w:rPr>
              <w:t>Alcoholics Anonymous:</w:t>
            </w:r>
          </w:p>
        </w:tc>
        <w:tc>
          <w:tcPr>
            <w:tcW w:w="4230" w:type="dxa"/>
            <w:tcBorders>
              <w:top w:val="single" w:sz="4" w:space="0" w:color="auto"/>
            </w:tcBorders>
          </w:tcPr>
          <w:p w:rsidR="0084443F" w:rsidRDefault="0084443F">
            <w:pPr>
              <w:rPr>
                <w:rFonts w:ascii="Tahoma" w:hAnsi="Tahoma"/>
              </w:rPr>
            </w:pPr>
            <w:r>
              <w:rPr>
                <w:rFonts w:ascii="Tahoma" w:hAnsi="Tahoma"/>
              </w:rPr>
              <w:t>Central Office (</w:t>
            </w:r>
            <w:smartTag w:uri="urn:schemas-microsoft-com:office:smarttags" w:element="place">
              <w:smartTag w:uri="urn:schemas-microsoft-com:office:smarttags" w:element="City">
                <w:r>
                  <w:rPr>
                    <w:rFonts w:ascii="Tahoma" w:hAnsi="Tahoma"/>
                  </w:rPr>
                  <w:t>San Luis Obispo</w:t>
                </w:r>
              </w:smartTag>
            </w:smartTag>
            <w:r>
              <w:rPr>
                <w:rFonts w:ascii="Tahoma" w:hAnsi="Tahoma"/>
              </w:rPr>
              <w:t>)</w:t>
            </w:r>
          </w:p>
        </w:tc>
        <w:tc>
          <w:tcPr>
            <w:tcW w:w="2700" w:type="dxa"/>
            <w:tcBorders>
              <w:top w:val="single" w:sz="4" w:space="0" w:color="auto"/>
              <w:right w:val="single" w:sz="4" w:space="0" w:color="auto"/>
            </w:tcBorders>
          </w:tcPr>
          <w:p w:rsidR="0084443F" w:rsidRDefault="0084443F">
            <w:pPr>
              <w:rPr>
                <w:rFonts w:ascii="Tahoma" w:hAnsi="Tahoma"/>
              </w:rPr>
            </w:pPr>
            <w:r>
              <w:rPr>
                <w:rFonts w:ascii="Tahoma" w:hAnsi="Tahoma"/>
              </w:rPr>
              <w:t>541-3211  (24 hrs/day)</w:t>
            </w:r>
          </w:p>
        </w:tc>
      </w:tr>
      <w:tr w:rsidR="0084443F">
        <w:tc>
          <w:tcPr>
            <w:tcW w:w="3798" w:type="dxa"/>
            <w:tcBorders>
              <w:left w:val="single" w:sz="4" w:space="0" w:color="auto"/>
            </w:tcBorders>
          </w:tcPr>
          <w:p w:rsidR="0084443F" w:rsidRDefault="0084443F">
            <w:pPr>
              <w:rPr>
                <w:rFonts w:ascii="Tahoma" w:hAnsi="Tahoma"/>
                <w:b/>
              </w:rPr>
            </w:pPr>
          </w:p>
        </w:tc>
        <w:tc>
          <w:tcPr>
            <w:tcW w:w="4230" w:type="dxa"/>
          </w:tcPr>
          <w:p w:rsidR="0084443F" w:rsidRDefault="0084443F">
            <w:pPr>
              <w:ind w:left="720"/>
              <w:rPr>
                <w:rFonts w:ascii="Tahoma" w:hAnsi="Tahoma"/>
              </w:rPr>
            </w:pPr>
            <w:r>
              <w:rPr>
                <w:rFonts w:ascii="Tahoma" w:hAnsi="Tahoma"/>
              </w:rPr>
              <w:t xml:space="preserve">From </w:t>
            </w:r>
            <w:smartTag w:uri="urn:schemas-microsoft-com:office:smarttags" w:element="place">
              <w:r>
                <w:rPr>
                  <w:rFonts w:ascii="Tahoma" w:hAnsi="Tahoma"/>
                </w:rPr>
                <w:t>Cambria</w:t>
              </w:r>
            </w:smartTag>
            <w:r>
              <w:rPr>
                <w:rFonts w:ascii="Tahoma" w:hAnsi="Tahoma"/>
              </w:rPr>
              <w:t xml:space="preserve"> </w:t>
            </w:r>
          </w:p>
        </w:tc>
        <w:tc>
          <w:tcPr>
            <w:tcW w:w="2700" w:type="dxa"/>
            <w:tcBorders>
              <w:right w:val="single" w:sz="4" w:space="0" w:color="auto"/>
            </w:tcBorders>
          </w:tcPr>
          <w:p w:rsidR="0084443F" w:rsidRDefault="0084443F">
            <w:pPr>
              <w:rPr>
                <w:rFonts w:ascii="Tahoma" w:hAnsi="Tahoma"/>
              </w:rPr>
            </w:pPr>
            <w:r>
              <w:rPr>
                <w:rFonts w:ascii="Tahoma" w:hAnsi="Tahoma"/>
              </w:rPr>
              <w:t>927-0347</w:t>
            </w:r>
          </w:p>
        </w:tc>
      </w:tr>
      <w:tr w:rsidR="0084443F">
        <w:tc>
          <w:tcPr>
            <w:tcW w:w="3798" w:type="dxa"/>
            <w:tcBorders>
              <w:left w:val="single" w:sz="4" w:space="0" w:color="auto"/>
            </w:tcBorders>
          </w:tcPr>
          <w:p w:rsidR="0084443F" w:rsidRDefault="0084443F">
            <w:pPr>
              <w:rPr>
                <w:rFonts w:ascii="Tahoma" w:hAnsi="Tahoma"/>
                <w:b/>
              </w:rPr>
            </w:pPr>
          </w:p>
        </w:tc>
        <w:tc>
          <w:tcPr>
            <w:tcW w:w="4230" w:type="dxa"/>
          </w:tcPr>
          <w:p w:rsidR="0084443F" w:rsidRDefault="0084443F">
            <w:pPr>
              <w:ind w:left="720"/>
              <w:rPr>
                <w:rFonts w:ascii="Tahoma" w:hAnsi="Tahoma"/>
              </w:rPr>
            </w:pPr>
            <w:r>
              <w:rPr>
                <w:rFonts w:ascii="Tahoma" w:hAnsi="Tahoma"/>
              </w:rPr>
              <w:t xml:space="preserve">From </w:t>
            </w:r>
            <w:smartTag w:uri="urn:schemas-microsoft-com:office:smarttags" w:element="place">
              <w:smartTag w:uri="urn:schemas-microsoft-com:office:smarttags" w:element="PlaceName">
                <w:r>
                  <w:rPr>
                    <w:rFonts w:ascii="Tahoma" w:hAnsi="Tahoma"/>
                  </w:rPr>
                  <w:t>North</w:t>
                </w:r>
              </w:smartTag>
              <w:r>
                <w:rPr>
                  <w:rFonts w:ascii="Tahoma" w:hAnsi="Tahoma"/>
                </w:rPr>
                <w:t xml:space="preserve"> </w:t>
              </w:r>
              <w:smartTag w:uri="urn:schemas-microsoft-com:office:smarttags" w:element="PlaceType">
                <w:r>
                  <w:rPr>
                    <w:rFonts w:ascii="Tahoma" w:hAnsi="Tahoma"/>
                  </w:rPr>
                  <w:t>County</w:t>
                </w:r>
              </w:smartTag>
            </w:smartTag>
            <w:r>
              <w:rPr>
                <w:rFonts w:ascii="Tahoma" w:hAnsi="Tahoma"/>
              </w:rPr>
              <w:t xml:space="preserve"> </w:t>
            </w:r>
          </w:p>
        </w:tc>
        <w:tc>
          <w:tcPr>
            <w:tcW w:w="2700" w:type="dxa"/>
            <w:tcBorders>
              <w:right w:val="single" w:sz="4" w:space="0" w:color="auto"/>
            </w:tcBorders>
          </w:tcPr>
          <w:p w:rsidR="0084443F" w:rsidRDefault="0084443F">
            <w:pPr>
              <w:rPr>
                <w:rFonts w:ascii="Tahoma" w:hAnsi="Tahoma"/>
              </w:rPr>
            </w:pPr>
            <w:r>
              <w:rPr>
                <w:rFonts w:ascii="Tahoma" w:hAnsi="Tahoma"/>
              </w:rPr>
              <w:t>466-8175</w:t>
            </w:r>
          </w:p>
        </w:tc>
      </w:tr>
      <w:tr w:rsidR="0084443F">
        <w:tc>
          <w:tcPr>
            <w:tcW w:w="3798" w:type="dxa"/>
            <w:tcBorders>
              <w:left w:val="single" w:sz="4" w:space="0" w:color="auto"/>
            </w:tcBorders>
          </w:tcPr>
          <w:p w:rsidR="0084443F" w:rsidRDefault="0084443F">
            <w:pPr>
              <w:rPr>
                <w:rFonts w:ascii="Tahoma" w:hAnsi="Tahoma"/>
                <w:b/>
              </w:rPr>
            </w:pPr>
          </w:p>
        </w:tc>
        <w:tc>
          <w:tcPr>
            <w:tcW w:w="4230" w:type="dxa"/>
          </w:tcPr>
          <w:p w:rsidR="0084443F" w:rsidRDefault="0084443F">
            <w:pPr>
              <w:rPr>
                <w:rFonts w:ascii="Tahoma" w:hAnsi="Tahoma"/>
              </w:rPr>
            </w:pPr>
            <w:smartTag w:uri="urn:schemas-microsoft-com:office:smarttags" w:element="place">
              <w:smartTag w:uri="urn:schemas-microsoft-com:office:smarttags" w:element="PlaceName">
                <w:r>
                  <w:rPr>
                    <w:rFonts w:ascii="Tahoma" w:hAnsi="Tahoma"/>
                  </w:rPr>
                  <w:t>Morro</w:t>
                </w:r>
              </w:smartTag>
              <w:r>
                <w:rPr>
                  <w:rFonts w:ascii="Tahoma" w:hAnsi="Tahoma"/>
                </w:rPr>
                <w:t xml:space="preserve"> </w:t>
              </w:r>
              <w:smartTag w:uri="urn:schemas-microsoft-com:office:smarttags" w:element="PlaceType">
                <w:r>
                  <w:rPr>
                    <w:rFonts w:ascii="Tahoma" w:hAnsi="Tahoma"/>
                  </w:rPr>
                  <w:t>Bay</w:t>
                </w:r>
              </w:smartTag>
            </w:smartTag>
            <w:r>
              <w:rPr>
                <w:rFonts w:ascii="Tahoma" w:hAnsi="Tahoma"/>
              </w:rPr>
              <w:t xml:space="preserve"> Office</w:t>
            </w:r>
          </w:p>
        </w:tc>
        <w:tc>
          <w:tcPr>
            <w:tcW w:w="2700" w:type="dxa"/>
            <w:tcBorders>
              <w:right w:val="single" w:sz="4" w:space="0" w:color="auto"/>
            </w:tcBorders>
          </w:tcPr>
          <w:p w:rsidR="0084443F" w:rsidRDefault="0084443F">
            <w:pPr>
              <w:rPr>
                <w:rFonts w:ascii="Tahoma" w:hAnsi="Tahoma"/>
              </w:rPr>
            </w:pPr>
            <w:r>
              <w:rPr>
                <w:rFonts w:ascii="Tahoma" w:hAnsi="Tahoma"/>
              </w:rPr>
              <w:t>772-8714</w:t>
            </w:r>
          </w:p>
        </w:tc>
      </w:tr>
      <w:tr w:rsidR="0084443F">
        <w:tc>
          <w:tcPr>
            <w:tcW w:w="3798" w:type="dxa"/>
            <w:tcBorders>
              <w:left w:val="single" w:sz="4" w:space="0" w:color="auto"/>
            </w:tcBorders>
          </w:tcPr>
          <w:p w:rsidR="0084443F" w:rsidRDefault="0084443F">
            <w:pPr>
              <w:rPr>
                <w:rFonts w:ascii="Tahoma" w:hAnsi="Tahoma"/>
                <w:b/>
              </w:rPr>
            </w:pPr>
          </w:p>
        </w:tc>
        <w:tc>
          <w:tcPr>
            <w:tcW w:w="4230" w:type="dxa"/>
          </w:tcPr>
          <w:p w:rsidR="0084443F" w:rsidRDefault="0084443F">
            <w:pPr>
              <w:rPr>
                <w:rFonts w:ascii="Tahoma" w:hAnsi="Tahoma"/>
              </w:rPr>
            </w:pPr>
            <w:smartTag w:uri="urn:schemas-microsoft-com:office:smarttags" w:element="place">
              <w:smartTag w:uri="urn:schemas-microsoft-com:office:smarttags" w:element="PlaceName">
                <w:r>
                  <w:rPr>
                    <w:rFonts w:ascii="Tahoma" w:hAnsi="Tahoma"/>
                  </w:rPr>
                  <w:t>North</w:t>
                </w:r>
              </w:smartTag>
              <w:r>
                <w:rPr>
                  <w:rFonts w:ascii="Tahoma" w:hAnsi="Tahoma"/>
                </w:rPr>
                <w:t xml:space="preserve"> </w:t>
              </w:r>
              <w:smartTag w:uri="urn:schemas-microsoft-com:office:smarttags" w:element="PlaceType">
                <w:r>
                  <w:rPr>
                    <w:rFonts w:ascii="Tahoma" w:hAnsi="Tahoma"/>
                  </w:rPr>
                  <w:t>County</w:t>
                </w:r>
              </w:smartTag>
            </w:smartTag>
            <w:r>
              <w:rPr>
                <w:rFonts w:ascii="Tahoma" w:hAnsi="Tahoma"/>
              </w:rPr>
              <w:t xml:space="preserve"> Office</w:t>
            </w:r>
          </w:p>
        </w:tc>
        <w:tc>
          <w:tcPr>
            <w:tcW w:w="2700" w:type="dxa"/>
            <w:tcBorders>
              <w:right w:val="single" w:sz="4" w:space="0" w:color="auto"/>
            </w:tcBorders>
          </w:tcPr>
          <w:p w:rsidR="0084443F" w:rsidRDefault="0084443F">
            <w:pPr>
              <w:rPr>
                <w:rFonts w:ascii="Tahoma" w:hAnsi="Tahoma"/>
              </w:rPr>
            </w:pPr>
            <w:r>
              <w:rPr>
                <w:rFonts w:ascii="Tahoma" w:hAnsi="Tahoma"/>
              </w:rPr>
              <w:t>238-3311</w:t>
            </w:r>
          </w:p>
        </w:tc>
      </w:tr>
      <w:tr w:rsidR="0084443F">
        <w:tc>
          <w:tcPr>
            <w:tcW w:w="3798" w:type="dxa"/>
            <w:tcBorders>
              <w:left w:val="single" w:sz="4" w:space="0" w:color="auto"/>
            </w:tcBorders>
          </w:tcPr>
          <w:p w:rsidR="0084443F" w:rsidRDefault="0084443F">
            <w:pPr>
              <w:rPr>
                <w:rFonts w:ascii="Tahoma" w:hAnsi="Tahoma"/>
                <w:b/>
              </w:rPr>
            </w:pPr>
          </w:p>
        </w:tc>
        <w:tc>
          <w:tcPr>
            <w:tcW w:w="4230" w:type="dxa"/>
          </w:tcPr>
          <w:p w:rsidR="0084443F" w:rsidRDefault="0084443F">
            <w:pPr>
              <w:rPr>
                <w:rFonts w:ascii="Tahoma" w:hAnsi="Tahoma"/>
              </w:rPr>
            </w:pPr>
            <w:r>
              <w:rPr>
                <w:rFonts w:ascii="Tahoma" w:hAnsi="Tahoma"/>
              </w:rPr>
              <w:t xml:space="preserve">South </w:t>
            </w:r>
            <w:smartTag w:uri="urn:schemas-microsoft-com:office:smarttags" w:element="place">
              <w:smartTag w:uri="urn:schemas-microsoft-com:office:smarttags" w:element="PlaceType">
                <w:r>
                  <w:rPr>
                    <w:rFonts w:ascii="Tahoma" w:hAnsi="Tahoma"/>
                  </w:rPr>
                  <w:t>County</w:t>
                </w:r>
              </w:smartTag>
              <w:r>
                <w:rPr>
                  <w:rFonts w:ascii="Tahoma" w:hAnsi="Tahoma"/>
                </w:rPr>
                <w:t xml:space="preserve"> </w:t>
              </w:r>
              <w:smartTag w:uri="urn:schemas-microsoft-com:office:smarttags" w:element="PlaceName">
                <w:r>
                  <w:rPr>
                    <w:rFonts w:ascii="Tahoma" w:hAnsi="Tahoma"/>
                  </w:rPr>
                  <w:t>Office</w:t>
                </w:r>
              </w:smartTag>
            </w:smartTag>
          </w:p>
        </w:tc>
        <w:tc>
          <w:tcPr>
            <w:tcW w:w="2700" w:type="dxa"/>
            <w:tcBorders>
              <w:right w:val="single" w:sz="4" w:space="0" w:color="auto"/>
            </w:tcBorders>
          </w:tcPr>
          <w:p w:rsidR="0084443F" w:rsidRDefault="0084443F">
            <w:pPr>
              <w:rPr>
                <w:rFonts w:ascii="Tahoma" w:hAnsi="Tahoma"/>
              </w:rPr>
            </w:pPr>
            <w:r>
              <w:rPr>
                <w:rFonts w:ascii="Tahoma" w:hAnsi="Tahoma"/>
              </w:rPr>
              <w:t>481-6605</w:t>
            </w:r>
          </w:p>
        </w:tc>
      </w:tr>
      <w:tr w:rsidR="0084443F">
        <w:tc>
          <w:tcPr>
            <w:tcW w:w="3798" w:type="dxa"/>
            <w:tcBorders>
              <w:top w:val="single" w:sz="4" w:space="0" w:color="auto"/>
              <w:left w:val="single" w:sz="4" w:space="0" w:color="auto"/>
            </w:tcBorders>
          </w:tcPr>
          <w:p w:rsidR="0084443F" w:rsidRDefault="0084443F">
            <w:pPr>
              <w:rPr>
                <w:rFonts w:ascii="Tahoma" w:hAnsi="Tahoma"/>
                <w:b/>
              </w:rPr>
            </w:pPr>
            <w:r>
              <w:rPr>
                <w:rFonts w:ascii="Tahoma" w:hAnsi="Tahoma"/>
                <w:b/>
              </w:rPr>
              <w:t>Al-Anon</w:t>
            </w:r>
          </w:p>
        </w:tc>
        <w:tc>
          <w:tcPr>
            <w:tcW w:w="4230" w:type="dxa"/>
            <w:tcBorders>
              <w:top w:val="single" w:sz="4" w:space="0" w:color="auto"/>
            </w:tcBorders>
          </w:tcPr>
          <w:p w:rsidR="0084443F" w:rsidRDefault="0084443F">
            <w:pPr>
              <w:rPr>
                <w:rFonts w:ascii="Tahoma" w:hAnsi="Tahoma"/>
              </w:rPr>
            </w:pPr>
            <w:r>
              <w:rPr>
                <w:rFonts w:ascii="Tahoma" w:hAnsi="Tahoma"/>
              </w:rPr>
              <w:t>Support for friends and family of people with drug and alcohol problems</w:t>
            </w:r>
          </w:p>
        </w:tc>
        <w:tc>
          <w:tcPr>
            <w:tcW w:w="2700" w:type="dxa"/>
            <w:tcBorders>
              <w:top w:val="single" w:sz="4" w:space="0" w:color="auto"/>
              <w:right w:val="single" w:sz="4" w:space="0" w:color="auto"/>
            </w:tcBorders>
          </w:tcPr>
          <w:p w:rsidR="0084443F" w:rsidRDefault="0084443F">
            <w:pPr>
              <w:rPr>
                <w:rFonts w:ascii="Tahoma" w:hAnsi="Tahoma"/>
              </w:rPr>
            </w:pPr>
            <w:r>
              <w:rPr>
                <w:rFonts w:ascii="Tahoma" w:hAnsi="Tahoma"/>
              </w:rPr>
              <w:t>(888) 425-2666</w:t>
            </w:r>
          </w:p>
          <w:p w:rsidR="0084443F" w:rsidRDefault="0084443F">
            <w:pPr>
              <w:rPr>
                <w:rFonts w:ascii="Tahoma" w:hAnsi="Tahoma"/>
              </w:rPr>
            </w:pPr>
            <w:r>
              <w:rPr>
                <w:rFonts w:ascii="Tahoma" w:hAnsi="Tahoma"/>
              </w:rPr>
              <w:t>(no charge)</w:t>
            </w:r>
          </w:p>
        </w:tc>
      </w:tr>
      <w:tr w:rsidR="0084443F">
        <w:tc>
          <w:tcPr>
            <w:tcW w:w="3798" w:type="dxa"/>
            <w:tcBorders>
              <w:top w:val="single" w:sz="4" w:space="0" w:color="auto"/>
              <w:left w:val="single" w:sz="4" w:space="0" w:color="auto"/>
            </w:tcBorders>
          </w:tcPr>
          <w:p w:rsidR="0084443F" w:rsidRDefault="0084443F">
            <w:pPr>
              <w:rPr>
                <w:rFonts w:ascii="Tahoma" w:hAnsi="Tahoma"/>
                <w:b/>
              </w:rPr>
            </w:pPr>
            <w:r>
              <w:rPr>
                <w:rFonts w:ascii="Tahoma" w:hAnsi="Tahoma"/>
                <w:b/>
              </w:rPr>
              <w:t xml:space="preserve">SLO </w:t>
            </w:r>
            <w:smartTag w:uri="urn:schemas-microsoft-com:office:smarttags" w:element="place">
              <w:smartTag w:uri="urn:schemas-microsoft-com:office:smarttags" w:element="PlaceType">
                <w:r>
                  <w:rPr>
                    <w:rFonts w:ascii="Tahoma" w:hAnsi="Tahoma"/>
                    <w:b/>
                  </w:rPr>
                  <w:t>County</w:t>
                </w:r>
              </w:smartTag>
              <w:r>
                <w:rPr>
                  <w:rFonts w:ascii="Tahoma" w:hAnsi="Tahoma"/>
                  <w:b/>
                </w:rPr>
                <w:t xml:space="preserve"> </w:t>
              </w:r>
              <w:smartTag w:uri="urn:schemas-microsoft-com:office:smarttags" w:element="PlaceName">
                <w:r>
                  <w:rPr>
                    <w:rFonts w:ascii="Tahoma" w:hAnsi="Tahoma"/>
                    <w:b/>
                  </w:rPr>
                  <w:t>Drug</w:t>
                </w:r>
              </w:smartTag>
            </w:smartTag>
            <w:r>
              <w:rPr>
                <w:rFonts w:ascii="Tahoma" w:hAnsi="Tahoma"/>
                <w:b/>
              </w:rPr>
              <w:t xml:space="preserve"> and Alcohol Services</w:t>
            </w:r>
          </w:p>
        </w:tc>
        <w:tc>
          <w:tcPr>
            <w:tcW w:w="4230" w:type="dxa"/>
            <w:tcBorders>
              <w:top w:val="single" w:sz="4" w:space="0" w:color="auto"/>
            </w:tcBorders>
          </w:tcPr>
          <w:p w:rsidR="0084443F" w:rsidRDefault="0084443F">
            <w:pPr>
              <w:rPr>
                <w:rFonts w:ascii="Tahoma" w:hAnsi="Tahoma"/>
              </w:rPr>
            </w:pPr>
            <w:smartTag w:uri="urn:schemas-microsoft-com:office:smarttags" w:element="place">
              <w:smartTag w:uri="urn:schemas-microsoft-com:office:smarttags" w:element="City">
                <w:r>
                  <w:rPr>
                    <w:rFonts w:ascii="Tahoma" w:hAnsi="Tahoma"/>
                  </w:rPr>
                  <w:t>San Luis Obispo</w:t>
                </w:r>
              </w:smartTag>
            </w:smartTag>
            <w:r>
              <w:rPr>
                <w:rFonts w:ascii="Tahoma" w:hAnsi="Tahoma"/>
              </w:rPr>
              <w:t xml:space="preserve"> Office</w:t>
            </w:r>
          </w:p>
          <w:p w:rsidR="0084443F" w:rsidRDefault="0084443F">
            <w:pPr>
              <w:rPr>
                <w:rFonts w:ascii="Tahoma" w:hAnsi="Tahoma"/>
              </w:rPr>
            </w:pPr>
            <w:smartTag w:uri="urn:schemas-microsoft-com:office:smarttags" w:element="place">
              <w:smartTag w:uri="urn:schemas-microsoft-com:office:smarttags" w:element="PlaceName">
                <w:r>
                  <w:rPr>
                    <w:rFonts w:ascii="Tahoma" w:hAnsi="Tahoma"/>
                  </w:rPr>
                  <w:t>North</w:t>
                </w:r>
              </w:smartTag>
              <w:r>
                <w:rPr>
                  <w:rFonts w:ascii="Tahoma" w:hAnsi="Tahoma"/>
                </w:rPr>
                <w:t xml:space="preserve"> </w:t>
              </w:r>
              <w:smartTag w:uri="urn:schemas-microsoft-com:office:smarttags" w:element="PlaceType">
                <w:r>
                  <w:rPr>
                    <w:rFonts w:ascii="Tahoma" w:hAnsi="Tahoma"/>
                  </w:rPr>
                  <w:t>County</w:t>
                </w:r>
              </w:smartTag>
            </w:smartTag>
            <w:r>
              <w:rPr>
                <w:rFonts w:ascii="Tahoma" w:hAnsi="Tahoma"/>
              </w:rPr>
              <w:t xml:space="preserve"> Office</w:t>
            </w:r>
          </w:p>
          <w:p w:rsidR="0084443F" w:rsidRDefault="0084443F">
            <w:pPr>
              <w:rPr>
                <w:rFonts w:ascii="Tahoma" w:hAnsi="Tahoma"/>
              </w:rPr>
            </w:pPr>
            <w:r>
              <w:rPr>
                <w:rFonts w:ascii="Tahoma" w:hAnsi="Tahoma"/>
              </w:rPr>
              <w:t xml:space="preserve">South </w:t>
            </w:r>
            <w:smartTag w:uri="urn:schemas-microsoft-com:office:smarttags" w:element="place">
              <w:smartTag w:uri="urn:schemas-microsoft-com:office:smarttags" w:element="PlaceType">
                <w:r>
                  <w:rPr>
                    <w:rFonts w:ascii="Tahoma" w:hAnsi="Tahoma"/>
                  </w:rPr>
                  <w:t>County</w:t>
                </w:r>
              </w:smartTag>
              <w:r>
                <w:rPr>
                  <w:rFonts w:ascii="Tahoma" w:hAnsi="Tahoma"/>
                </w:rPr>
                <w:t xml:space="preserve"> </w:t>
              </w:r>
              <w:smartTag w:uri="urn:schemas-microsoft-com:office:smarttags" w:element="PlaceName">
                <w:r>
                  <w:rPr>
                    <w:rFonts w:ascii="Tahoma" w:hAnsi="Tahoma"/>
                  </w:rPr>
                  <w:t>Office</w:t>
                </w:r>
              </w:smartTag>
            </w:smartTag>
          </w:p>
        </w:tc>
        <w:tc>
          <w:tcPr>
            <w:tcW w:w="2700" w:type="dxa"/>
            <w:tcBorders>
              <w:top w:val="single" w:sz="4" w:space="0" w:color="auto"/>
              <w:right w:val="single" w:sz="4" w:space="0" w:color="auto"/>
            </w:tcBorders>
          </w:tcPr>
          <w:p w:rsidR="0084443F" w:rsidRDefault="0084443F">
            <w:pPr>
              <w:rPr>
                <w:rFonts w:ascii="Tahoma" w:hAnsi="Tahoma"/>
              </w:rPr>
            </w:pPr>
            <w:r>
              <w:rPr>
                <w:rFonts w:ascii="Tahoma" w:hAnsi="Tahoma"/>
              </w:rPr>
              <w:t>781-4275</w:t>
            </w:r>
          </w:p>
          <w:p w:rsidR="0084443F" w:rsidRDefault="0084443F">
            <w:pPr>
              <w:rPr>
                <w:rFonts w:ascii="Tahoma" w:hAnsi="Tahoma"/>
              </w:rPr>
            </w:pPr>
            <w:r>
              <w:rPr>
                <w:rFonts w:ascii="Tahoma" w:hAnsi="Tahoma"/>
              </w:rPr>
              <w:t>461-6080</w:t>
            </w:r>
          </w:p>
          <w:p w:rsidR="0084443F" w:rsidRDefault="0084443F">
            <w:pPr>
              <w:rPr>
                <w:rFonts w:ascii="Tahoma" w:hAnsi="Tahoma"/>
              </w:rPr>
            </w:pPr>
            <w:r>
              <w:rPr>
                <w:rFonts w:ascii="Tahoma" w:hAnsi="Tahoma"/>
              </w:rPr>
              <w:t>473-7080</w:t>
            </w:r>
          </w:p>
        </w:tc>
      </w:tr>
      <w:tr w:rsidR="0084443F">
        <w:tc>
          <w:tcPr>
            <w:tcW w:w="3798" w:type="dxa"/>
            <w:tcBorders>
              <w:top w:val="single" w:sz="4" w:space="0" w:color="auto"/>
              <w:left w:val="single" w:sz="4" w:space="0" w:color="auto"/>
              <w:bottom w:val="single" w:sz="4" w:space="0" w:color="auto"/>
            </w:tcBorders>
          </w:tcPr>
          <w:p w:rsidR="0084443F" w:rsidRDefault="0084443F">
            <w:pPr>
              <w:rPr>
                <w:rFonts w:ascii="Tahoma" w:hAnsi="Tahoma"/>
                <w:b/>
              </w:rPr>
            </w:pPr>
            <w:r>
              <w:rPr>
                <w:rFonts w:ascii="Tahoma" w:hAnsi="Tahoma"/>
                <w:b/>
              </w:rPr>
              <w:t>Self-Help Support Groups/Referral Services</w:t>
            </w:r>
          </w:p>
        </w:tc>
        <w:tc>
          <w:tcPr>
            <w:tcW w:w="4230" w:type="dxa"/>
            <w:tcBorders>
              <w:top w:val="single" w:sz="4" w:space="0" w:color="auto"/>
              <w:bottom w:val="single" w:sz="4" w:space="0" w:color="auto"/>
            </w:tcBorders>
          </w:tcPr>
          <w:p w:rsidR="0084443F" w:rsidRDefault="0084443F">
            <w:pPr>
              <w:rPr>
                <w:rFonts w:ascii="Tahoma" w:hAnsi="Tahoma"/>
              </w:rPr>
            </w:pPr>
            <w:smartTag w:uri="urn:schemas-microsoft-com:office:smarttags" w:element="place">
              <w:r>
                <w:rPr>
                  <w:rFonts w:ascii="Tahoma" w:hAnsi="Tahoma"/>
                </w:rPr>
                <w:t>Cambria</w:t>
              </w:r>
            </w:smartTag>
            <w:r>
              <w:rPr>
                <w:rFonts w:ascii="Tahoma" w:hAnsi="Tahoma"/>
              </w:rPr>
              <w:t xml:space="preserve"> Connection</w:t>
            </w:r>
          </w:p>
          <w:p w:rsidR="0084443F" w:rsidRDefault="0084443F">
            <w:pPr>
              <w:rPr>
                <w:rFonts w:ascii="Tahoma" w:hAnsi="Tahoma"/>
              </w:rPr>
            </w:pPr>
            <w:smartTag w:uri="urn:schemas-microsoft-com:office:smarttags" w:element="PlaceName">
              <w:r>
                <w:rPr>
                  <w:rFonts w:ascii="Tahoma" w:hAnsi="Tahoma"/>
                </w:rPr>
                <w:t>Mariposa</w:t>
              </w:r>
            </w:smartTag>
            <w:r>
              <w:rPr>
                <w:rFonts w:ascii="Tahoma" w:hAnsi="Tahoma"/>
              </w:rPr>
              <w:t xml:space="preserve"> </w:t>
            </w:r>
            <w:smartTag w:uri="urn:schemas-microsoft-com:office:smarttags" w:element="PlaceType">
              <w:r>
                <w:rPr>
                  <w:rFonts w:ascii="Tahoma" w:hAnsi="Tahoma"/>
                </w:rPr>
                <w:t>Center</w:t>
              </w:r>
            </w:smartTag>
            <w:r>
              <w:rPr>
                <w:rFonts w:ascii="Tahoma" w:hAnsi="Tahoma"/>
              </w:rPr>
              <w:t xml:space="preserve"> (</w:t>
            </w:r>
            <w:smartTag w:uri="urn:schemas-microsoft-com:office:smarttags" w:element="place">
              <w:smartTag w:uri="urn:schemas-microsoft-com:office:smarttags" w:element="PlaceName">
                <w:r>
                  <w:rPr>
                    <w:rFonts w:ascii="Tahoma" w:hAnsi="Tahoma"/>
                  </w:rPr>
                  <w:t>South</w:t>
                </w:r>
              </w:smartTag>
              <w:r>
                <w:rPr>
                  <w:rFonts w:ascii="Tahoma" w:hAnsi="Tahoma"/>
                </w:rPr>
                <w:t xml:space="preserve"> </w:t>
              </w:r>
              <w:smartTag w:uri="urn:schemas-microsoft-com:office:smarttags" w:element="PlaceType">
                <w:r>
                  <w:rPr>
                    <w:rFonts w:ascii="Tahoma" w:hAnsi="Tahoma"/>
                  </w:rPr>
                  <w:t>County</w:t>
                </w:r>
              </w:smartTag>
            </w:smartTag>
            <w:r>
              <w:rPr>
                <w:rFonts w:ascii="Tahoma" w:hAnsi="Tahoma"/>
              </w:rPr>
              <w:t>)</w:t>
            </w:r>
          </w:p>
          <w:p w:rsidR="0084443F" w:rsidRDefault="0084443F">
            <w:pPr>
              <w:rPr>
                <w:rFonts w:ascii="Tahoma" w:hAnsi="Tahoma"/>
              </w:rPr>
            </w:pPr>
            <w:smartTag w:uri="urn:schemas-microsoft-com:office:smarttags" w:element="place">
              <w:smartTag w:uri="urn:schemas-microsoft-com:office:smarttags" w:element="PlaceName">
                <w:r>
                  <w:rPr>
                    <w:rFonts w:ascii="Tahoma" w:hAnsi="Tahoma"/>
                  </w:rPr>
                  <w:t>North</w:t>
                </w:r>
              </w:smartTag>
              <w:r>
                <w:rPr>
                  <w:rFonts w:ascii="Tahoma" w:hAnsi="Tahoma"/>
                </w:rPr>
                <w:t xml:space="preserve"> </w:t>
              </w:r>
              <w:smartTag w:uri="urn:schemas-microsoft-com:office:smarttags" w:element="PlaceType">
                <w:r>
                  <w:rPr>
                    <w:rFonts w:ascii="Tahoma" w:hAnsi="Tahoma"/>
                  </w:rPr>
                  <w:t>County</w:t>
                </w:r>
              </w:smartTag>
            </w:smartTag>
            <w:r>
              <w:rPr>
                <w:rFonts w:ascii="Tahoma" w:hAnsi="Tahoma"/>
              </w:rPr>
              <w:t xml:space="preserve"> Connection</w:t>
            </w:r>
          </w:p>
        </w:tc>
        <w:tc>
          <w:tcPr>
            <w:tcW w:w="2700" w:type="dxa"/>
            <w:tcBorders>
              <w:top w:val="single" w:sz="4" w:space="0" w:color="auto"/>
              <w:bottom w:val="single" w:sz="4" w:space="0" w:color="auto"/>
              <w:right w:val="single" w:sz="4" w:space="0" w:color="auto"/>
            </w:tcBorders>
          </w:tcPr>
          <w:p w:rsidR="0084443F" w:rsidRDefault="0084443F">
            <w:pPr>
              <w:rPr>
                <w:rFonts w:ascii="Tahoma" w:hAnsi="Tahoma"/>
              </w:rPr>
            </w:pPr>
            <w:r>
              <w:rPr>
                <w:rFonts w:ascii="Tahoma" w:hAnsi="Tahoma"/>
              </w:rPr>
              <w:t>927-1654</w:t>
            </w:r>
          </w:p>
          <w:p w:rsidR="0084443F" w:rsidRDefault="0084443F">
            <w:pPr>
              <w:rPr>
                <w:rFonts w:ascii="Tahoma" w:hAnsi="Tahoma"/>
              </w:rPr>
            </w:pPr>
            <w:r>
              <w:rPr>
                <w:rFonts w:ascii="Tahoma" w:hAnsi="Tahoma"/>
              </w:rPr>
              <w:t>473-7082</w:t>
            </w:r>
          </w:p>
          <w:p w:rsidR="0084443F" w:rsidRDefault="0084443F">
            <w:pPr>
              <w:rPr>
                <w:rFonts w:ascii="Tahoma" w:hAnsi="Tahoma"/>
              </w:rPr>
            </w:pPr>
            <w:r>
              <w:rPr>
                <w:rFonts w:ascii="Tahoma" w:hAnsi="Tahoma"/>
              </w:rPr>
              <w:t>461-6084</w:t>
            </w:r>
          </w:p>
        </w:tc>
      </w:tr>
    </w:tbl>
    <w:p w:rsidR="0084443F" w:rsidRDefault="0084443F">
      <w:pPr>
        <w:rPr>
          <w:rFonts w:ascii="Tahoma" w:hAnsi="Tahoma"/>
        </w:rPr>
      </w:pPr>
    </w:p>
    <w:p w:rsidR="0084443F" w:rsidRDefault="0084443F">
      <w:pPr>
        <w:rPr>
          <w:rFonts w:ascii="Tahoma" w:hAnsi="Tahoma"/>
        </w:rPr>
      </w:pPr>
    </w:p>
    <w:p w:rsidR="0084443F" w:rsidRDefault="0084443F">
      <w:pPr>
        <w:rPr>
          <w:rFonts w:ascii="Tahoma" w:hAnsi="Tahoma"/>
        </w:rPr>
      </w:pPr>
    </w:p>
    <w:p w:rsidR="0084443F" w:rsidRDefault="0084443F">
      <w:pPr>
        <w:rPr>
          <w:rFonts w:ascii="Tahoma" w:hAnsi="Tahoma"/>
        </w:rPr>
      </w:pPr>
    </w:p>
    <w:p w:rsidR="0084443F" w:rsidRDefault="0084443F">
      <w:pPr>
        <w:rPr>
          <w:rFonts w:ascii="Tahoma" w:hAnsi="Tahoma"/>
        </w:rPr>
      </w:pPr>
    </w:p>
    <w:p w:rsidR="0084443F" w:rsidRDefault="0084443F">
      <w:pPr>
        <w:rPr>
          <w:rFonts w:ascii="Tahoma" w:hAnsi="Tahoma"/>
        </w:rPr>
      </w:pPr>
    </w:p>
    <w:p w:rsidR="0084443F" w:rsidRDefault="0084443F">
      <w:pPr>
        <w:rPr>
          <w:rFonts w:ascii="Tahoma" w:hAnsi="Tahoma"/>
        </w:rPr>
      </w:pPr>
    </w:p>
    <w:p w:rsidR="0084443F" w:rsidRDefault="0084443F">
      <w:pPr>
        <w:jc w:val="right"/>
        <w:rPr>
          <w:rFonts w:ascii="Tahoma" w:hAnsi="Tahoma"/>
          <w:i/>
        </w:rPr>
      </w:pPr>
      <w:r>
        <w:rPr>
          <w:rFonts w:ascii="Tahoma" w:hAnsi="Tahoma"/>
          <w:i/>
        </w:rPr>
        <w:lastRenderedPageBreak/>
        <w:t>Student Employment Handbook</w:t>
      </w:r>
    </w:p>
    <w:p w:rsidR="0084443F" w:rsidRDefault="0084443F">
      <w:pPr>
        <w:jc w:val="right"/>
        <w:rPr>
          <w:rFonts w:ascii="Tahoma" w:hAnsi="Tahoma"/>
          <w:i/>
        </w:rPr>
      </w:pPr>
      <w:r>
        <w:rPr>
          <w:rFonts w:ascii="Tahoma" w:hAnsi="Tahoma"/>
          <w:i/>
        </w:rPr>
        <w:t>Page 1</w:t>
      </w:r>
      <w:r w:rsidR="005075F2">
        <w:rPr>
          <w:rFonts w:ascii="Tahoma" w:hAnsi="Tahoma"/>
          <w:i/>
        </w:rPr>
        <w:t>1</w:t>
      </w:r>
    </w:p>
    <w:p w:rsidR="0084443F" w:rsidRDefault="0084443F">
      <w:pPr>
        <w:jc w:val="right"/>
        <w:outlineLvl w:val="0"/>
        <w:rPr>
          <w:rFonts w:ascii="Tahoma" w:hAnsi="Tahoma"/>
          <w:b/>
          <w:i/>
          <w:sz w:val="28"/>
        </w:rPr>
      </w:pPr>
    </w:p>
    <w:p w:rsidR="0084443F" w:rsidRDefault="0084443F">
      <w:pPr>
        <w:outlineLvl w:val="0"/>
        <w:rPr>
          <w:rFonts w:ascii="Tahoma" w:hAnsi="Tahoma"/>
          <w:b/>
          <w:i/>
          <w:sz w:val="28"/>
        </w:rPr>
      </w:pPr>
      <w:r>
        <w:rPr>
          <w:rFonts w:ascii="Tahoma" w:hAnsi="Tahoma"/>
          <w:b/>
          <w:i/>
          <w:sz w:val="28"/>
        </w:rPr>
        <w:t>Policy Prohibiting Sexual Harassment</w:t>
      </w:r>
    </w:p>
    <w:p w:rsidR="0084443F" w:rsidRDefault="0084443F">
      <w:pPr>
        <w:rPr>
          <w:rFonts w:ascii="Tahoma" w:hAnsi="Tahoma"/>
          <w:sz w:val="28"/>
        </w:rPr>
      </w:pPr>
    </w:p>
    <w:p w:rsidR="0084443F" w:rsidRDefault="0084443F">
      <w:pPr>
        <w:rPr>
          <w:rFonts w:ascii="Tahoma" w:hAnsi="Tahoma"/>
        </w:rPr>
      </w:pPr>
      <w:r>
        <w:rPr>
          <w:rFonts w:ascii="Tahoma" w:hAnsi="Tahoma"/>
        </w:rPr>
        <w:t>Cal Poly is fully committed to creating and maintaining an environment in which faculty, staff, and students work together in an atmosphere of mutual respect and unconstrained academic interchange.  All faculty, staff, and administrators are held accountable to maintain a working and learning environment free from sexual harassment for students and employees.  Sexual harassment can include, but is not limited to the following:</w:t>
      </w:r>
    </w:p>
    <w:p w:rsidR="0084443F" w:rsidRDefault="0084443F">
      <w:pPr>
        <w:rPr>
          <w:rFonts w:ascii="Tahoma" w:hAnsi="Tahoma"/>
        </w:rPr>
      </w:pPr>
    </w:p>
    <w:p w:rsidR="0084443F" w:rsidRDefault="0084443F">
      <w:pPr>
        <w:ind w:left="720"/>
        <w:rPr>
          <w:rFonts w:ascii="Tahoma" w:hAnsi="Tahoma"/>
        </w:rPr>
      </w:pPr>
      <w:r>
        <w:rPr>
          <w:rFonts w:ascii="Tahoma" w:hAnsi="Tahoma"/>
        </w:rPr>
        <w:sym w:font="Webdings" w:char="F034"/>
      </w:r>
      <w:r>
        <w:rPr>
          <w:rFonts w:ascii="Tahoma" w:hAnsi="Tahoma"/>
        </w:rPr>
        <w:t xml:space="preserve">  Explicit use of derogatory terms of a sexual nature</w:t>
      </w:r>
    </w:p>
    <w:p w:rsidR="0084443F" w:rsidRDefault="0084443F">
      <w:pPr>
        <w:ind w:left="720"/>
        <w:rPr>
          <w:rFonts w:ascii="Tahoma" w:hAnsi="Tahoma"/>
        </w:rPr>
      </w:pPr>
      <w:r>
        <w:rPr>
          <w:rFonts w:ascii="Tahoma" w:hAnsi="Tahoma"/>
        </w:rPr>
        <w:sym w:font="Webdings" w:char="F034"/>
      </w:r>
      <w:r>
        <w:rPr>
          <w:rFonts w:ascii="Tahoma" w:hAnsi="Tahoma"/>
        </w:rPr>
        <w:t xml:space="preserve">  Use of images that demean one's sex; obscene gestures</w:t>
      </w:r>
    </w:p>
    <w:p w:rsidR="0084443F" w:rsidRDefault="0084443F">
      <w:pPr>
        <w:ind w:left="720"/>
        <w:rPr>
          <w:rFonts w:ascii="Tahoma" w:hAnsi="Tahoma"/>
        </w:rPr>
      </w:pPr>
      <w:r>
        <w:rPr>
          <w:rFonts w:ascii="Tahoma" w:hAnsi="Tahoma"/>
        </w:rPr>
        <w:sym w:font="Webdings" w:char="F034"/>
      </w:r>
      <w:r>
        <w:rPr>
          <w:rFonts w:ascii="Tahoma" w:hAnsi="Tahoma"/>
        </w:rPr>
        <w:t xml:space="preserve">  Unwelcome personal attention or touching of a sexual nature</w:t>
      </w:r>
    </w:p>
    <w:p w:rsidR="0084443F" w:rsidRDefault="0084443F">
      <w:pPr>
        <w:ind w:left="720"/>
        <w:rPr>
          <w:rFonts w:ascii="Tahoma" w:hAnsi="Tahoma"/>
        </w:rPr>
      </w:pPr>
      <w:r>
        <w:rPr>
          <w:rFonts w:ascii="Tahoma" w:hAnsi="Tahoma"/>
        </w:rPr>
        <w:sym w:font="Webdings" w:char="F034"/>
      </w:r>
      <w:r>
        <w:rPr>
          <w:rFonts w:ascii="Tahoma" w:hAnsi="Tahoma"/>
        </w:rPr>
        <w:t xml:space="preserve">  Direct physical advances which are inappropriate and unwanted</w:t>
      </w:r>
    </w:p>
    <w:p w:rsidR="0084443F" w:rsidRDefault="0084443F">
      <w:pPr>
        <w:ind w:left="720"/>
        <w:rPr>
          <w:rFonts w:ascii="Tahoma" w:hAnsi="Tahoma"/>
        </w:rPr>
      </w:pPr>
      <w:r>
        <w:rPr>
          <w:rFonts w:ascii="Tahoma" w:hAnsi="Tahoma"/>
        </w:rPr>
        <w:sym w:font="Webdings" w:char="F034"/>
      </w:r>
      <w:r>
        <w:rPr>
          <w:rFonts w:ascii="Tahoma" w:hAnsi="Tahoma"/>
        </w:rPr>
        <w:t xml:space="preserve">  Sexist jokes about one's clothing, body, or sexual activities</w:t>
      </w:r>
    </w:p>
    <w:p w:rsidR="0084443F" w:rsidRDefault="0084443F">
      <w:pPr>
        <w:ind w:left="720"/>
        <w:rPr>
          <w:rFonts w:ascii="Tahoma" w:hAnsi="Tahoma"/>
        </w:rPr>
      </w:pPr>
      <w:r>
        <w:rPr>
          <w:rFonts w:ascii="Tahoma" w:hAnsi="Tahoma"/>
        </w:rPr>
        <w:sym w:font="Webdings" w:char="F034"/>
      </w:r>
      <w:r>
        <w:rPr>
          <w:rFonts w:ascii="Tahoma" w:hAnsi="Tahoma"/>
        </w:rPr>
        <w:t xml:space="preserve">  Request for sex in exchange for grades, letters of recommendation, salary </w:t>
      </w:r>
    </w:p>
    <w:p w:rsidR="0084443F" w:rsidRDefault="00174C50" w:rsidP="00174C50">
      <w:pPr>
        <w:ind w:left="720"/>
        <w:rPr>
          <w:rFonts w:ascii="Tahoma" w:hAnsi="Tahoma"/>
        </w:rPr>
      </w:pPr>
      <w:r>
        <w:rPr>
          <w:rFonts w:ascii="Tahoma" w:hAnsi="Tahoma"/>
        </w:rPr>
        <w:t xml:space="preserve">     increase or </w:t>
      </w:r>
      <w:r w:rsidR="0084443F">
        <w:rPr>
          <w:rFonts w:ascii="Tahoma" w:hAnsi="Tahoma"/>
        </w:rPr>
        <w:t>promotions, or employment opportunities</w:t>
      </w:r>
    </w:p>
    <w:p w:rsidR="0084443F" w:rsidRDefault="0084443F">
      <w:pPr>
        <w:rPr>
          <w:rFonts w:ascii="Tahoma" w:hAnsi="Tahoma"/>
        </w:rPr>
      </w:pPr>
    </w:p>
    <w:p w:rsidR="0084443F" w:rsidRDefault="0084443F">
      <w:pPr>
        <w:rPr>
          <w:rFonts w:ascii="Tahoma" w:hAnsi="Tahoma"/>
        </w:rPr>
      </w:pPr>
      <w:r>
        <w:rPr>
          <w:rFonts w:ascii="Tahoma" w:hAnsi="Tahoma"/>
        </w:rPr>
        <w:t>Concerns may be addressed to any of the designated Sexual Harassment Advisors, Office of the Vice President for Student Affairs, or Campus Relations Office.  A list of advisors is available at the Information Desks of the University Union, Library, Health Services, Student Affairs Office, and in the quarterly Class Schedule.</w:t>
      </w:r>
    </w:p>
    <w:p w:rsidR="0084443F" w:rsidRDefault="0084443F">
      <w:pPr>
        <w:rPr>
          <w:rFonts w:ascii="Tahoma" w:hAnsi="Tahoma"/>
        </w:rPr>
      </w:pPr>
    </w:p>
    <w:p w:rsidR="0084443F" w:rsidRDefault="0084443F">
      <w:pPr>
        <w:outlineLvl w:val="0"/>
        <w:rPr>
          <w:rFonts w:ascii="Tahoma" w:hAnsi="Tahoma"/>
          <w:b/>
          <w:i/>
          <w:sz w:val="28"/>
        </w:rPr>
      </w:pPr>
      <w:r>
        <w:rPr>
          <w:rFonts w:ascii="Tahoma" w:hAnsi="Tahoma"/>
          <w:b/>
          <w:i/>
          <w:sz w:val="28"/>
        </w:rPr>
        <w:t>Smoking Policy</w:t>
      </w:r>
    </w:p>
    <w:p w:rsidR="0084443F" w:rsidRDefault="0084443F">
      <w:pPr>
        <w:rPr>
          <w:rFonts w:ascii="Tahoma" w:hAnsi="Tahoma"/>
          <w:sz w:val="28"/>
        </w:rPr>
      </w:pPr>
    </w:p>
    <w:p w:rsidR="0084443F" w:rsidRDefault="0084443F">
      <w:pPr>
        <w:rPr>
          <w:rFonts w:ascii="Tahoma" w:hAnsi="Tahoma"/>
          <w:sz w:val="28"/>
        </w:rPr>
      </w:pPr>
      <w:r>
        <w:rPr>
          <w:rFonts w:ascii="Tahoma" w:hAnsi="Tahoma"/>
        </w:rPr>
        <w:t>Smoking is not permitted in any campus facility</w:t>
      </w:r>
      <w:r>
        <w:rPr>
          <w:rFonts w:ascii="Tahoma" w:hAnsi="Tahoma"/>
          <w:sz w:val="28"/>
        </w:rPr>
        <w:t>.</w:t>
      </w:r>
    </w:p>
    <w:p w:rsidR="0016125B" w:rsidRDefault="0016125B">
      <w:pPr>
        <w:rPr>
          <w:rFonts w:ascii="Tahoma" w:hAnsi="Tahoma"/>
          <w:sz w:val="28"/>
        </w:rPr>
      </w:pPr>
    </w:p>
    <w:p w:rsidR="0016125B" w:rsidRPr="0016125B" w:rsidRDefault="0016125B" w:rsidP="0016125B">
      <w:pPr>
        <w:rPr>
          <w:rFonts w:ascii="Tahoma" w:hAnsi="Tahoma" w:cs="Tahoma"/>
          <w:i/>
          <w:color w:val="auto"/>
          <w:sz w:val="28"/>
          <w:szCs w:val="28"/>
        </w:rPr>
      </w:pPr>
      <w:r w:rsidRPr="0016125B">
        <w:rPr>
          <w:rFonts w:ascii="Tahoma" w:hAnsi="Tahoma" w:cs="Tahoma"/>
          <w:b/>
          <w:i/>
          <w:color w:val="auto"/>
          <w:sz w:val="28"/>
          <w:szCs w:val="28"/>
        </w:rPr>
        <w:t>Information Security Awareness Training</w:t>
      </w:r>
      <w:r w:rsidRPr="0016125B">
        <w:rPr>
          <w:rFonts w:ascii="Tahoma" w:hAnsi="Tahoma" w:cs="Tahoma"/>
          <w:i/>
          <w:color w:val="auto"/>
          <w:sz w:val="28"/>
          <w:szCs w:val="28"/>
        </w:rPr>
        <w:t xml:space="preserve"> </w:t>
      </w:r>
    </w:p>
    <w:p w:rsidR="0016125B" w:rsidRDefault="0016125B" w:rsidP="0016125B">
      <w:pPr>
        <w:rPr>
          <w:rFonts w:ascii="Tahoma" w:hAnsi="Tahoma" w:cs="Tahoma"/>
          <w:color w:val="auto"/>
          <w:szCs w:val="24"/>
        </w:rPr>
      </w:pPr>
    </w:p>
    <w:p w:rsidR="0016125B" w:rsidRDefault="0016125B" w:rsidP="00A61A5A">
      <w:pPr>
        <w:rPr>
          <w:rFonts w:ascii="Tahoma" w:hAnsi="Tahoma" w:cs="Tahoma"/>
          <w:color w:val="auto"/>
          <w:szCs w:val="24"/>
        </w:rPr>
      </w:pPr>
      <w:r w:rsidRPr="0016125B">
        <w:rPr>
          <w:rFonts w:ascii="Tahoma" w:hAnsi="Tahoma" w:cs="Tahoma"/>
          <w:color w:val="auto"/>
          <w:szCs w:val="24"/>
        </w:rPr>
        <w:t>Student employees must receive information security awareness training</w:t>
      </w:r>
      <w:r w:rsidR="00A61A5A">
        <w:rPr>
          <w:rFonts w:ascii="Tahoma" w:hAnsi="Tahoma" w:cs="Tahoma"/>
          <w:color w:val="auto"/>
          <w:szCs w:val="24"/>
        </w:rPr>
        <w:t>.  A handout is provided during new student employee intake in Payroll Services.  It is important student assistants review and understand this information.</w:t>
      </w:r>
    </w:p>
    <w:p w:rsidR="00BA2764" w:rsidRDefault="00BA2764" w:rsidP="00A61A5A">
      <w:pPr>
        <w:rPr>
          <w:rFonts w:ascii="Tahoma" w:hAnsi="Tahoma" w:cs="Tahoma"/>
          <w:color w:val="auto"/>
          <w:szCs w:val="24"/>
        </w:rPr>
      </w:pPr>
    </w:p>
    <w:p w:rsidR="00BA2764" w:rsidRDefault="00BA2764" w:rsidP="00BA2764">
      <w:pPr>
        <w:rPr>
          <w:rFonts w:ascii="Tahoma" w:hAnsi="Tahoma" w:cs="Tahoma"/>
          <w:b/>
          <w:i/>
          <w:sz w:val="28"/>
          <w:szCs w:val="28"/>
        </w:rPr>
      </w:pPr>
      <w:r w:rsidRPr="00BA2764">
        <w:rPr>
          <w:rFonts w:ascii="Tahoma" w:hAnsi="Tahoma" w:cs="Tahoma"/>
          <w:b/>
          <w:i/>
          <w:sz w:val="28"/>
          <w:szCs w:val="28"/>
        </w:rPr>
        <w:t>Fingerprinting/Background Check</w:t>
      </w:r>
    </w:p>
    <w:p w:rsidR="00BA2764" w:rsidRDefault="00BA2764" w:rsidP="00BA2764">
      <w:pPr>
        <w:rPr>
          <w:rFonts w:ascii="Tahoma" w:hAnsi="Tahoma" w:cs="Tahoma"/>
          <w:b/>
          <w:i/>
          <w:sz w:val="28"/>
          <w:szCs w:val="28"/>
        </w:rPr>
      </w:pPr>
    </w:p>
    <w:p w:rsidR="00BA2764" w:rsidRPr="00BA2764" w:rsidRDefault="004D77B4" w:rsidP="00BA2764">
      <w:pPr>
        <w:rPr>
          <w:rFonts w:ascii="Tahoma" w:hAnsi="Tahoma" w:cs="Tahoma"/>
          <w:szCs w:val="24"/>
        </w:rPr>
      </w:pPr>
      <w:r>
        <w:rPr>
          <w:rFonts w:ascii="Tahoma" w:hAnsi="Tahoma" w:cs="Tahoma"/>
          <w:szCs w:val="24"/>
        </w:rPr>
        <w:t>Cal Poly</w:t>
      </w:r>
      <w:r w:rsidR="00BA2764">
        <w:rPr>
          <w:rFonts w:ascii="Tahoma" w:hAnsi="Tahoma" w:cs="Tahoma"/>
          <w:szCs w:val="24"/>
        </w:rPr>
        <w:t xml:space="preserve"> </w:t>
      </w:r>
      <w:r>
        <w:rPr>
          <w:rFonts w:ascii="Tahoma" w:hAnsi="Tahoma" w:cs="Tahoma"/>
          <w:szCs w:val="24"/>
        </w:rPr>
        <w:t xml:space="preserve">hiring departments </w:t>
      </w:r>
      <w:r w:rsidR="00BA2764">
        <w:rPr>
          <w:rFonts w:ascii="Tahoma" w:hAnsi="Tahoma" w:cs="Tahoma"/>
          <w:szCs w:val="24"/>
        </w:rPr>
        <w:t xml:space="preserve">may require </w:t>
      </w:r>
      <w:r w:rsidR="004F2058">
        <w:rPr>
          <w:rFonts w:ascii="Tahoma" w:hAnsi="Tahoma" w:cs="Tahoma"/>
          <w:szCs w:val="24"/>
        </w:rPr>
        <w:t>a pre-employment background/fingerprint check of the student as a condition of employment.</w:t>
      </w: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A61A5A" w:rsidRDefault="00A61A5A" w:rsidP="00A61A5A">
      <w:pPr>
        <w:rPr>
          <w:rFonts w:ascii="Tahoma" w:hAnsi="Tahoma" w:cs="Tahoma"/>
          <w:color w:val="auto"/>
          <w:szCs w:val="24"/>
        </w:rPr>
      </w:pPr>
    </w:p>
    <w:p w:rsidR="0016125B" w:rsidRDefault="0016125B" w:rsidP="0016125B">
      <w:pPr>
        <w:rPr>
          <w:rFonts w:ascii="Tahoma" w:hAnsi="Tahoma" w:cs="Tahoma"/>
          <w:b/>
          <w:i/>
          <w:color w:val="auto"/>
          <w:sz w:val="28"/>
          <w:szCs w:val="28"/>
        </w:rPr>
      </w:pPr>
    </w:p>
    <w:p w:rsidR="0016125B" w:rsidRDefault="0016125B" w:rsidP="0016125B">
      <w:pPr>
        <w:outlineLvl w:val="0"/>
        <w:rPr>
          <w:rFonts w:ascii="Tahoma" w:hAnsi="Tahoma"/>
          <w:i/>
        </w:rPr>
      </w:pPr>
    </w:p>
    <w:p w:rsidR="0016125B" w:rsidRDefault="0016125B" w:rsidP="0016125B">
      <w:pPr>
        <w:jc w:val="right"/>
        <w:outlineLvl w:val="0"/>
        <w:rPr>
          <w:rFonts w:ascii="Tahoma" w:hAnsi="Tahoma"/>
        </w:rPr>
      </w:pPr>
      <w:r>
        <w:rPr>
          <w:rFonts w:ascii="Tahoma" w:hAnsi="Tahoma"/>
          <w:i/>
        </w:rPr>
        <w:t>Student Employment Handbook</w:t>
      </w:r>
    </w:p>
    <w:p w:rsidR="0016125B" w:rsidRDefault="0016125B" w:rsidP="0016125B">
      <w:pPr>
        <w:jc w:val="right"/>
        <w:rPr>
          <w:rFonts w:ascii="Tahoma" w:hAnsi="Tahoma"/>
        </w:rPr>
      </w:pPr>
      <w:r>
        <w:rPr>
          <w:rFonts w:ascii="Tahoma" w:hAnsi="Tahoma"/>
        </w:rPr>
        <w:t>Page 12</w:t>
      </w:r>
    </w:p>
    <w:p w:rsidR="0016125B" w:rsidRDefault="0016125B" w:rsidP="0016125B">
      <w:pPr>
        <w:rPr>
          <w:rFonts w:ascii="Tahoma" w:hAnsi="Tahoma" w:cs="Tahoma"/>
          <w:b/>
          <w:i/>
          <w:color w:val="auto"/>
          <w:sz w:val="28"/>
          <w:szCs w:val="28"/>
        </w:rPr>
      </w:pPr>
    </w:p>
    <w:p w:rsidR="0016125B" w:rsidRPr="0016125B" w:rsidRDefault="0016125B" w:rsidP="0016125B">
      <w:pPr>
        <w:rPr>
          <w:rFonts w:ascii="Tahoma" w:hAnsi="Tahoma" w:cs="Tahoma"/>
          <w:i/>
          <w:color w:val="auto"/>
          <w:sz w:val="28"/>
          <w:szCs w:val="28"/>
        </w:rPr>
      </w:pPr>
      <w:r w:rsidRPr="0016125B">
        <w:rPr>
          <w:rFonts w:ascii="Tahoma" w:hAnsi="Tahoma" w:cs="Tahoma"/>
          <w:b/>
          <w:i/>
          <w:color w:val="auto"/>
          <w:sz w:val="28"/>
          <w:szCs w:val="28"/>
        </w:rPr>
        <w:t>Student Confidentiality Agreement Form</w:t>
      </w:r>
      <w:r w:rsidRPr="0016125B">
        <w:rPr>
          <w:rFonts w:ascii="Tahoma" w:hAnsi="Tahoma" w:cs="Tahoma"/>
          <w:i/>
          <w:color w:val="auto"/>
          <w:sz w:val="28"/>
          <w:szCs w:val="28"/>
        </w:rPr>
        <w:t xml:space="preserve"> </w:t>
      </w:r>
    </w:p>
    <w:p w:rsidR="0016125B" w:rsidRDefault="0016125B" w:rsidP="0016125B">
      <w:pPr>
        <w:rPr>
          <w:rFonts w:ascii="Tahoma" w:hAnsi="Tahoma" w:cs="Tahoma"/>
          <w:color w:val="auto"/>
          <w:szCs w:val="24"/>
        </w:rPr>
      </w:pPr>
    </w:p>
    <w:p w:rsidR="0016125B" w:rsidRDefault="0016125B" w:rsidP="0016125B">
      <w:pPr>
        <w:rPr>
          <w:rFonts w:ascii="Tahoma" w:hAnsi="Tahoma" w:cs="Tahoma"/>
          <w:color w:val="auto"/>
          <w:szCs w:val="24"/>
        </w:rPr>
      </w:pPr>
      <w:r w:rsidRPr="0016125B">
        <w:rPr>
          <w:rFonts w:ascii="Tahoma" w:hAnsi="Tahoma" w:cs="Tahoma"/>
          <w:color w:val="auto"/>
          <w:szCs w:val="24"/>
        </w:rPr>
        <w:t>Access to Cal Poly’s information and technology resources is a privilege granted to faculty, staff and student employees in support of instruction, research, studies, and duties as employees, official business with the University, and/or other University-sanctioned activities. Student employees share the responsibility for ensuring the security and privacy of the records and data maintained by the University, and shall provide a signed confidentiality agreement form to their supervisor.</w:t>
      </w:r>
    </w:p>
    <w:p w:rsidR="0016125B" w:rsidRPr="0016125B" w:rsidRDefault="0016125B" w:rsidP="0016125B">
      <w:pPr>
        <w:rPr>
          <w:rFonts w:ascii="Tahoma" w:hAnsi="Tahoma" w:cs="Tahoma"/>
          <w:color w:val="auto"/>
          <w:szCs w:val="24"/>
        </w:rPr>
      </w:pPr>
    </w:p>
    <w:p w:rsidR="00812982" w:rsidRPr="00A662FC" w:rsidRDefault="00891B46">
      <w:pPr>
        <w:rPr>
          <w:rFonts w:ascii="Tahoma" w:hAnsi="Tahoma"/>
          <w:szCs w:val="24"/>
        </w:rPr>
      </w:pPr>
      <w:r w:rsidRPr="00A662FC">
        <w:rPr>
          <w:rFonts w:ascii="Tahoma" w:hAnsi="Tahoma"/>
          <w:szCs w:val="24"/>
        </w:rPr>
        <w:t xml:space="preserve">You can access the form </w:t>
      </w:r>
      <w:hyperlink r:id="rId18" w:history="1">
        <w:r w:rsidRPr="00A662FC">
          <w:rPr>
            <w:rStyle w:val="Hyperlink"/>
            <w:rFonts w:ascii="Tahoma" w:hAnsi="Tahoma"/>
            <w:szCs w:val="24"/>
          </w:rPr>
          <w:t>HERE</w:t>
        </w:r>
      </w:hyperlink>
    </w:p>
    <w:p w:rsidR="00891B46" w:rsidRDefault="00891B46">
      <w:pPr>
        <w:rPr>
          <w:rFonts w:ascii="Tahoma" w:hAnsi="Tahoma"/>
          <w:b/>
          <w:i/>
          <w:sz w:val="28"/>
        </w:rPr>
      </w:pPr>
    </w:p>
    <w:p w:rsidR="0084443F" w:rsidRDefault="0084443F">
      <w:pPr>
        <w:rPr>
          <w:rFonts w:ascii="Tahoma" w:hAnsi="Tahoma"/>
          <w:b/>
        </w:rPr>
      </w:pPr>
      <w:r>
        <w:rPr>
          <w:rFonts w:ascii="Tahoma" w:hAnsi="Tahoma"/>
          <w:b/>
          <w:i/>
          <w:sz w:val="28"/>
        </w:rPr>
        <w:t>Student Employee Hire/Timekeeping Process</w:t>
      </w:r>
    </w:p>
    <w:p w:rsidR="0084443F" w:rsidRDefault="0084443F">
      <w:pPr>
        <w:rPr>
          <w:rFonts w:ascii="Tahoma" w:hAnsi="Tahoma"/>
        </w:rPr>
      </w:pPr>
    </w:p>
    <w:p w:rsidR="0084443F" w:rsidRDefault="0084443F">
      <w:pPr>
        <w:rPr>
          <w:rFonts w:ascii="Tahoma" w:hAnsi="Tahoma"/>
        </w:rPr>
      </w:pPr>
      <w:r>
        <w:rPr>
          <w:rFonts w:ascii="Tahoma" w:hAnsi="Tahoma"/>
        </w:rPr>
        <w:t>Cal Poly</w:t>
      </w:r>
      <w:r w:rsidR="004E661A">
        <w:rPr>
          <w:rFonts w:ascii="Tahoma" w:hAnsi="Tahoma"/>
        </w:rPr>
        <w:t xml:space="preserve"> uses an online Student Payroll System which directly interfaces with PeopleSoft.  This</w:t>
      </w:r>
      <w:r>
        <w:rPr>
          <w:rFonts w:ascii="Tahoma" w:hAnsi="Tahoma"/>
        </w:rPr>
        <w:t xml:space="preserve"> allows departments to complete the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 hiri</w:t>
      </w:r>
      <w:r w:rsidR="00D87E2F">
        <w:rPr>
          <w:rFonts w:ascii="Tahoma" w:hAnsi="Tahoma"/>
        </w:rPr>
        <w:t>ng process on-line and permits S</w:t>
      </w:r>
      <w:r>
        <w:rPr>
          <w:rFonts w:ascii="Tahoma" w:hAnsi="Tahoma"/>
        </w:rPr>
        <w:t xml:space="preserve">tudent </w:t>
      </w:r>
      <w:r w:rsidR="00D87E2F">
        <w:rPr>
          <w:rFonts w:ascii="Tahoma" w:hAnsi="Tahoma"/>
        </w:rPr>
        <w:t>E</w:t>
      </w:r>
      <w:r>
        <w:rPr>
          <w:rFonts w:ascii="Tahoma" w:hAnsi="Tahoma"/>
        </w:rPr>
        <w:t xml:space="preserve">mployees to report their work hours through a web-based interface. </w:t>
      </w:r>
    </w:p>
    <w:p w:rsidR="0084443F" w:rsidRDefault="0084443F">
      <w:pPr>
        <w:rPr>
          <w:rFonts w:ascii="Tahoma" w:hAnsi="Tahoma"/>
        </w:rPr>
      </w:pPr>
    </w:p>
    <w:p w:rsidR="0084443F" w:rsidRDefault="0084443F">
      <w:pPr>
        <w:rPr>
          <w:rFonts w:ascii="Tahoma" w:hAnsi="Tahoma"/>
        </w:rPr>
      </w:pPr>
      <w:r>
        <w:rPr>
          <w:rFonts w:ascii="Tahoma" w:hAnsi="Tahoma"/>
        </w:rPr>
        <w:t xml:space="preserve">Instructions for hiring a new </w:t>
      </w:r>
      <w:r w:rsidR="00D87E2F">
        <w:rPr>
          <w:rFonts w:ascii="Tahoma" w:hAnsi="Tahoma"/>
        </w:rPr>
        <w:t>S</w:t>
      </w:r>
      <w:r>
        <w:rPr>
          <w:rFonts w:ascii="Tahoma" w:hAnsi="Tahoma"/>
        </w:rPr>
        <w:t xml:space="preserve">tudent </w:t>
      </w:r>
      <w:r w:rsidR="00D87E2F">
        <w:rPr>
          <w:rFonts w:ascii="Tahoma" w:hAnsi="Tahoma"/>
        </w:rPr>
        <w:t>E</w:t>
      </w:r>
      <w:r>
        <w:rPr>
          <w:rFonts w:ascii="Tahoma" w:hAnsi="Tahoma"/>
        </w:rPr>
        <w:t>mployee, as well as other information related to student employment payroll processes, can be found at:</w:t>
      </w:r>
      <w:r w:rsidR="005D25D5">
        <w:rPr>
          <w:rFonts w:ascii="Tahoma" w:hAnsi="Tahoma"/>
        </w:rPr>
        <w:t xml:space="preserve"> </w:t>
      </w:r>
      <w:hyperlink r:id="rId19" w:history="1">
        <w:r w:rsidR="005D25D5" w:rsidRPr="00441B4C">
          <w:rPr>
            <w:rStyle w:val="Hyperlink"/>
            <w:rFonts w:ascii="Tahoma" w:hAnsi="Tahoma"/>
          </w:rPr>
          <w:t>https://afd.calpoly.edu/payroll/student/new</w:t>
        </w:r>
      </w:hyperlink>
      <w:r w:rsidR="005D25D5">
        <w:rPr>
          <w:rFonts w:ascii="Tahoma" w:hAnsi="Tahoma"/>
        </w:rPr>
        <w:t xml:space="preserve"> o</w:t>
      </w:r>
      <w:r>
        <w:rPr>
          <w:rFonts w:ascii="Tahoma" w:hAnsi="Tahoma"/>
        </w:rPr>
        <w:t>r, contact Payroll Services at 756-2605.</w:t>
      </w:r>
    </w:p>
    <w:p w:rsidR="0084443F" w:rsidRDefault="0084443F" w:rsidP="005D25D5">
      <w:pPr>
        <w:rPr>
          <w:rFonts w:ascii="Tahoma" w:hAnsi="Tahoma"/>
        </w:rPr>
      </w:pPr>
    </w:p>
    <w:p w:rsidR="0084443F" w:rsidRDefault="0084443F">
      <w:pPr>
        <w:jc w:val="right"/>
        <w:rPr>
          <w:rFonts w:ascii="Tahoma" w:hAnsi="Tahoma"/>
        </w:rPr>
      </w:pPr>
    </w:p>
    <w:p w:rsidR="0084443F" w:rsidRDefault="0084443F">
      <w:pPr>
        <w:jc w:val="center"/>
        <w:outlineLvl w:val="0"/>
        <w:rPr>
          <w:rFonts w:ascii="Tahoma" w:hAnsi="Tahoma"/>
          <w:b/>
          <w:i/>
          <w:sz w:val="28"/>
        </w:rPr>
      </w:pPr>
      <w:r>
        <w:rPr>
          <w:rFonts w:ascii="Tahoma" w:hAnsi="Tahoma"/>
          <w:b/>
          <w:i/>
          <w:sz w:val="28"/>
        </w:rPr>
        <w:t>For other information or questions contact:</w:t>
      </w:r>
    </w:p>
    <w:p w:rsidR="0084443F" w:rsidRDefault="0084443F">
      <w:pPr>
        <w:rPr>
          <w:rFonts w:ascii="Tahoma" w:hAnsi="Tahom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780"/>
        <w:gridCol w:w="3240"/>
      </w:tblGrid>
      <w:tr w:rsidR="0084443F">
        <w:tc>
          <w:tcPr>
            <w:tcW w:w="3618" w:type="dxa"/>
            <w:shd w:val="pct20" w:color="auto" w:fill="FFFFFF"/>
          </w:tcPr>
          <w:p w:rsidR="0084443F" w:rsidRDefault="0084443F">
            <w:pPr>
              <w:jc w:val="center"/>
              <w:rPr>
                <w:rFonts w:ascii="Tahoma" w:hAnsi="Tahoma"/>
                <w:b/>
                <w:sz w:val="28"/>
              </w:rPr>
            </w:pPr>
            <w:r>
              <w:rPr>
                <w:rFonts w:ascii="Tahoma" w:hAnsi="Tahoma"/>
                <w:b/>
                <w:sz w:val="28"/>
              </w:rPr>
              <w:t>Office</w:t>
            </w:r>
          </w:p>
        </w:tc>
        <w:tc>
          <w:tcPr>
            <w:tcW w:w="3780" w:type="dxa"/>
            <w:shd w:val="pct20" w:color="auto" w:fill="FFFFFF"/>
          </w:tcPr>
          <w:p w:rsidR="0084443F" w:rsidRDefault="0084443F">
            <w:pPr>
              <w:jc w:val="center"/>
              <w:rPr>
                <w:rFonts w:ascii="Tahoma" w:hAnsi="Tahoma"/>
                <w:b/>
                <w:sz w:val="28"/>
              </w:rPr>
            </w:pPr>
            <w:r>
              <w:rPr>
                <w:rFonts w:ascii="Tahoma" w:hAnsi="Tahoma"/>
                <w:b/>
                <w:sz w:val="28"/>
              </w:rPr>
              <w:t>Location</w:t>
            </w:r>
          </w:p>
        </w:tc>
        <w:tc>
          <w:tcPr>
            <w:tcW w:w="3240" w:type="dxa"/>
            <w:shd w:val="pct20" w:color="auto" w:fill="FFFFFF"/>
          </w:tcPr>
          <w:p w:rsidR="0084443F" w:rsidRDefault="0084443F">
            <w:pPr>
              <w:jc w:val="center"/>
              <w:rPr>
                <w:rFonts w:ascii="Tahoma" w:hAnsi="Tahoma"/>
                <w:b/>
                <w:sz w:val="28"/>
              </w:rPr>
            </w:pPr>
            <w:r>
              <w:rPr>
                <w:rFonts w:ascii="Tahoma" w:hAnsi="Tahoma"/>
                <w:b/>
                <w:sz w:val="28"/>
              </w:rPr>
              <w:t>Telephone No.</w:t>
            </w:r>
          </w:p>
        </w:tc>
      </w:tr>
      <w:tr w:rsidR="0084443F">
        <w:tc>
          <w:tcPr>
            <w:tcW w:w="3618" w:type="dxa"/>
          </w:tcPr>
          <w:p w:rsidR="0084443F" w:rsidRDefault="0084443F">
            <w:pPr>
              <w:rPr>
                <w:rFonts w:ascii="Tahoma" w:hAnsi="Tahoma"/>
              </w:rPr>
            </w:pPr>
            <w:r>
              <w:rPr>
                <w:rFonts w:ascii="Tahoma" w:hAnsi="Tahoma"/>
              </w:rPr>
              <w:t>Payroll Services</w:t>
            </w:r>
          </w:p>
          <w:p w:rsidR="0084443F" w:rsidRDefault="0084443F">
            <w:pPr>
              <w:rPr>
                <w:rFonts w:ascii="Tahoma" w:hAnsi="Tahoma"/>
              </w:rPr>
            </w:pPr>
          </w:p>
        </w:tc>
        <w:tc>
          <w:tcPr>
            <w:tcW w:w="3780" w:type="dxa"/>
          </w:tcPr>
          <w:p w:rsidR="0084443F" w:rsidRDefault="0084443F">
            <w:pPr>
              <w:rPr>
                <w:rFonts w:ascii="Tahoma" w:hAnsi="Tahoma"/>
              </w:rPr>
            </w:pPr>
            <w:r>
              <w:rPr>
                <w:rFonts w:ascii="Tahoma" w:hAnsi="Tahoma"/>
              </w:rPr>
              <w:t>Admin. Bldg., Room 107b</w:t>
            </w:r>
          </w:p>
        </w:tc>
        <w:tc>
          <w:tcPr>
            <w:tcW w:w="3240" w:type="dxa"/>
          </w:tcPr>
          <w:p w:rsidR="0084443F" w:rsidRDefault="0084443F">
            <w:pPr>
              <w:jc w:val="center"/>
              <w:rPr>
                <w:rFonts w:ascii="Tahoma" w:hAnsi="Tahoma"/>
              </w:rPr>
            </w:pPr>
            <w:r>
              <w:rPr>
                <w:rFonts w:ascii="Tahoma" w:hAnsi="Tahoma"/>
              </w:rPr>
              <w:t>756-2605</w:t>
            </w:r>
          </w:p>
        </w:tc>
      </w:tr>
      <w:tr w:rsidR="0084443F">
        <w:tc>
          <w:tcPr>
            <w:tcW w:w="3618" w:type="dxa"/>
          </w:tcPr>
          <w:p w:rsidR="0084443F" w:rsidRDefault="0084443F">
            <w:pPr>
              <w:rPr>
                <w:rFonts w:ascii="Tahoma" w:hAnsi="Tahoma"/>
              </w:rPr>
            </w:pPr>
            <w:r>
              <w:rPr>
                <w:rFonts w:ascii="Tahoma" w:hAnsi="Tahoma"/>
              </w:rPr>
              <w:t xml:space="preserve">Budget </w:t>
            </w:r>
            <w:r w:rsidR="006B5EAE">
              <w:rPr>
                <w:rFonts w:ascii="Tahoma" w:hAnsi="Tahoma"/>
              </w:rPr>
              <w:t>&amp; Analytic Business Services</w:t>
            </w:r>
          </w:p>
          <w:p w:rsidR="0084443F" w:rsidRDefault="0084443F">
            <w:pPr>
              <w:rPr>
                <w:rFonts w:ascii="Tahoma" w:hAnsi="Tahoma"/>
              </w:rPr>
            </w:pPr>
          </w:p>
        </w:tc>
        <w:tc>
          <w:tcPr>
            <w:tcW w:w="3780" w:type="dxa"/>
          </w:tcPr>
          <w:p w:rsidR="0084443F" w:rsidRDefault="0084443F">
            <w:pPr>
              <w:rPr>
                <w:rFonts w:ascii="Tahoma" w:hAnsi="Tahoma"/>
              </w:rPr>
            </w:pPr>
            <w:r>
              <w:rPr>
                <w:rFonts w:ascii="Tahoma" w:hAnsi="Tahoma"/>
              </w:rPr>
              <w:t>Admin. Bldg., Room 122</w:t>
            </w:r>
          </w:p>
        </w:tc>
        <w:tc>
          <w:tcPr>
            <w:tcW w:w="3240" w:type="dxa"/>
          </w:tcPr>
          <w:p w:rsidR="0084443F" w:rsidRDefault="00B9566C">
            <w:pPr>
              <w:jc w:val="center"/>
              <w:rPr>
                <w:rFonts w:ascii="Tahoma" w:hAnsi="Tahoma"/>
              </w:rPr>
            </w:pPr>
            <w:r>
              <w:rPr>
                <w:rFonts w:ascii="Tahoma" w:hAnsi="Tahoma"/>
              </w:rPr>
              <w:t>756-1187</w:t>
            </w:r>
          </w:p>
        </w:tc>
      </w:tr>
      <w:tr w:rsidR="0084443F">
        <w:tc>
          <w:tcPr>
            <w:tcW w:w="3618" w:type="dxa"/>
          </w:tcPr>
          <w:p w:rsidR="0084443F" w:rsidRDefault="0084443F">
            <w:pPr>
              <w:rPr>
                <w:rFonts w:ascii="Tahoma" w:hAnsi="Tahoma"/>
              </w:rPr>
            </w:pPr>
            <w:r>
              <w:rPr>
                <w:rFonts w:ascii="Tahoma" w:hAnsi="Tahoma"/>
              </w:rPr>
              <w:t>Financial Aid</w:t>
            </w:r>
          </w:p>
          <w:p w:rsidR="0084443F" w:rsidRDefault="0084443F">
            <w:pPr>
              <w:rPr>
                <w:rFonts w:ascii="Tahoma" w:hAnsi="Tahoma"/>
              </w:rPr>
            </w:pPr>
          </w:p>
        </w:tc>
        <w:tc>
          <w:tcPr>
            <w:tcW w:w="3780" w:type="dxa"/>
          </w:tcPr>
          <w:p w:rsidR="0084443F" w:rsidRDefault="0084443F">
            <w:pPr>
              <w:rPr>
                <w:rFonts w:ascii="Tahoma" w:hAnsi="Tahoma"/>
              </w:rPr>
            </w:pPr>
            <w:r>
              <w:rPr>
                <w:rFonts w:ascii="Tahoma" w:hAnsi="Tahoma"/>
              </w:rPr>
              <w:t>Admin. Bldg., Room 212</w:t>
            </w:r>
          </w:p>
        </w:tc>
        <w:tc>
          <w:tcPr>
            <w:tcW w:w="3240" w:type="dxa"/>
          </w:tcPr>
          <w:p w:rsidR="0084443F" w:rsidRDefault="0084443F">
            <w:pPr>
              <w:jc w:val="center"/>
              <w:rPr>
                <w:rFonts w:ascii="Tahoma" w:hAnsi="Tahoma"/>
              </w:rPr>
            </w:pPr>
            <w:r>
              <w:rPr>
                <w:rFonts w:ascii="Tahoma" w:hAnsi="Tahoma"/>
              </w:rPr>
              <w:t>756-2927</w:t>
            </w:r>
          </w:p>
        </w:tc>
      </w:tr>
      <w:tr w:rsidR="0084443F">
        <w:tc>
          <w:tcPr>
            <w:tcW w:w="3618" w:type="dxa"/>
          </w:tcPr>
          <w:p w:rsidR="0084443F" w:rsidRDefault="0084443F">
            <w:pPr>
              <w:rPr>
                <w:rFonts w:ascii="Tahoma" w:hAnsi="Tahoma"/>
              </w:rPr>
            </w:pPr>
            <w:r>
              <w:rPr>
                <w:rFonts w:ascii="Tahoma" w:hAnsi="Tahoma"/>
              </w:rPr>
              <w:t>Student Accounts Office</w:t>
            </w:r>
          </w:p>
          <w:p w:rsidR="0084443F" w:rsidRDefault="0084443F">
            <w:pPr>
              <w:rPr>
                <w:rFonts w:ascii="Tahoma" w:hAnsi="Tahoma"/>
              </w:rPr>
            </w:pPr>
          </w:p>
        </w:tc>
        <w:tc>
          <w:tcPr>
            <w:tcW w:w="3780" w:type="dxa"/>
          </w:tcPr>
          <w:p w:rsidR="0084443F" w:rsidRDefault="0084443F">
            <w:pPr>
              <w:rPr>
                <w:rFonts w:ascii="Tahoma" w:hAnsi="Tahoma"/>
              </w:rPr>
            </w:pPr>
            <w:r>
              <w:rPr>
                <w:rFonts w:ascii="Tahoma" w:hAnsi="Tahoma"/>
              </w:rPr>
              <w:t>Admin. Bldg., Room 211</w:t>
            </w:r>
          </w:p>
        </w:tc>
        <w:tc>
          <w:tcPr>
            <w:tcW w:w="3240" w:type="dxa"/>
          </w:tcPr>
          <w:p w:rsidR="0084443F" w:rsidRDefault="0084443F">
            <w:pPr>
              <w:jc w:val="center"/>
              <w:rPr>
                <w:rFonts w:ascii="Tahoma" w:hAnsi="Tahoma"/>
              </w:rPr>
            </w:pPr>
            <w:r>
              <w:rPr>
                <w:rFonts w:ascii="Tahoma" w:hAnsi="Tahoma"/>
              </w:rPr>
              <w:t>756-1428</w:t>
            </w:r>
          </w:p>
        </w:tc>
      </w:tr>
      <w:tr w:rsidR="0084443F">
        <w:tc>
          <w:tcPr>
            <w:tcW w:w="3618" w:type="dxa"/>
          </w:tcPr>
          <w:p w:rsidR="0084443F" w:rsidRDefault="006B5EAE">
            <w:pPr>
              <w:rPr>
                <w:rFonts w:ascii="Tahoma" w:hAnsi="Tahoma"/>
              </w:rPr>
            </w:pPr>
            <w:r>
              <w:rPr>
                <w:rFonts w:ascii="Tahoma" w:hAnsi="Tahoma"/>
              </w:rPr>
              <w:t>Career Services</w:t>
            </w:r>
          </w:p>
        </w:tc>
        <w:tc>
          <w:tcPr>
            <w:tcW w:w="3780" w:type="dxa"/>
          </w:tcPr>
          <w:p w:rsidR="0084443F" w:rsidRDefault="0084443F">
            <w:pPr>
              <w:rPr>
                <w:rFonts w:ascii="Tahoma" w:hAnsi="Tahoma"/>
              </w:rPr>
            </w:pPr>
            <w:r>
              <w:rPr>
                <w:rFonts w:ascii="Tahoma" w:hAnsi="Tahoma"/>
              </w:rPr>
              <w:t xml:space="preserve">Student Services Bldg., </w:t>
            </w:r>
          </w:p>
          <w:p w:rsidR="0084443F" w:rsidRDefault="0084443F">
            <w:pPr>
              <w:rPr>
                <w:rFonts w:ascii="Tahoma" w:hAnsi="Tahoma"/>
              </w:rPr>
            </w:pPr>
            <w:r>
              <w:rPr>
                <w:rFonts w:ascii="Tahoma" w:hAnsi="Tahoma"/>
              </w:rPr>
              <w:t>Room 113</w:t>
            </w:r>
          </w:p>
        </w:tc>
        <w:tc>
          <w:tcPr>
            <w:tcW w:w="3240" w:type="dxa"/>
          </w:tcPr>
          <w:p w:rsidR="0084443F" w:rsidRDefault="0084443F">
            <w:pPr>
              <w:jc w:val="center"/>
              <w:rPr>
                <w:rFonts w:ascii="Tahoma" w:hAnsi="Tahoma"/>
              </w:rPr>
            </w:pPr>
            <w:r>
              <w:rPr>
                <w:rFonts w:ascii="Tahoma" w:hAnsi="Tahoma"/>
              </w:rPr>
              <w:t>756-5976</w:t>
            </w:r>
          </w:p>
        </w:tc>
      </w:tr>
    </w:tbl>
    <w:p w:rsidR="00A90724" w:rsidRDefault="00A90724">
      <w:pPr>
        <w:rPr>
          <w:rFonts w:ascii="Tahoma" w:hAnsi="Tahoma"/>
          <w:sz w:val="28"/>
        </w:rPr>
      </w:pPr>
    </w:p>
    <w:p w:rsidR="0016125B" w:rsidRDefault="0016125B" w:rsidP="006B5EAE">
      <w:pPr>
        <w:rPr>
          <w:rFonts w:ascii="Tahoma" w:hAnsi="Tahoma"/>
          <w:i/>
          <w:szCs w:val="24"/>
        </w:rPr>
      </w:pPr>
    </w:p>
    <w:p w:rsidR="005D25D5" w:rsidRDefault="005D25D5" w:rsidP="006B5EAE">
      <w:pPr>
        <w:rPr>
          <w:rFonts w:ascii="Tahoma" w:hAnsi="Tahoma"/>
          <w:i/>
          <w:szCs w:val="24"/>
        </w:rPr>
      </w:pPr>
    </w:p>
    <w:p w:rsidR="005D25D5" w:rsidRDefault="005D25D5" w:rsidP="006B5EAE">
      <w:pPr>
        <w:rPr>
          <w:rFonts w:ascii="Tahoma" w:hAnsi="Tahoma"/>
          <w:i/>
          <w:szCs w:val="24"/>
        </w:rPr>
      </w:pPr>
    </w:p>
    <w:p w:rsidR="005D25D5" w:rsidRDefault="005D25D5" w:rsidP="006B5EAE">
      <w:pPr>
        <w:rPr>
          <w:rFonts w:ascii="Tahoma" w:hAnsi="Tahoma"/>
          <w:i/>
          <w:szCs w:val="24"/>
        </w:rPr>
      </w:pPr>
    </w:p>
    <w:p w:rsidR="005D25D5" w:rsidRDefault="005D25D5" w:rsidP="006B5EAE">
      <w:pPr>
        <w:rPr>
          <w:rFonts w:ascii="Tahoma" w:hAnsi="Tahoma"/>
          <w:i/>
          <w:szCs w:val="24"/>
        </w:rPr>
      </w:pPr>
    </w:p>
    <w:p w:rsidR="005D25D5" w:rsidRDefault="005D25D5" w:rsidP="006B5EAE">
      <w:pPr>
        <w:rPr>
          <w:rFonts w:ascii="Tahoma" w:hAnsi="Tahoma"/>
          <w:i/>
          <w:szCs w:val="24"/>
        </w:rPr>
      </w:pPr>
    </w:p>
    <w:p w:rsidR="00A90724" w:rsidRPr="00A90724" w:rsidRDefault="00A90724" w:rsidP="00A90724">
      <w:pPr>
        <w:jc w:val="right"/>
        <w:rPr>
          <w:rFonts w:ascii="Tahoma" w:hAnsi="Tahoma"/>
          <w:i/>
          <w:szCs w:val="24"/>
        </w:rPr>
      </w:pPr>
      <w:r w:rsidRPr="00A90724">
        <w:rPr>
          <w:rFonts w:ascii="Tahoma" w:hAnsi="Tahoma"/>
          <w:i/>
          <w:szCs w:val="24"/>
        </w:rPr>
        <w:lastRenderedPageBreak/>
        <w:t>Student Employment Handbook</w:t>
      </w:r>
    </w:p>
    <w:p w:rsidR="00A90724" w:rsidRDefault="00A90724" w:rsidP="00A90724">
      <w:pPr>
        <w:jc w:val="right"/>
        <w:rPr>
          <w:rFonts w:ascii="Tahoma" w:hAnsi="Tahoma"/>
          <w:szCs w:val="24"/>
        </w:rPr>
      </w:pPr>
      <w:r w:rsidRPr="00A90724">
        <w:rPr>
          <w:rFonts w:ascii="Tahoma" w:hAnsi="Tahoma"/>
          <w:szCs w:val="24"/>
        </w:rPr>
        <w:t>Page 13</w:t>
      </w:r>
    </w:p>
    <w:p w:rsidR="00A90724" w:rsidRDefault="00A90724" w:rsidP="00A90724">
      <w:pPr>
        <w:jc w:val="right"/>
        <w:rPr>
          <w:rFonts w:ascii="Tahoma" w:hAnsi="Tahoma"/>
          <w:szCs w:val="24"/>
        </w:rPr>
      </w:pPr>
    </w:p>
    <w:p w:rsidR="00161FFC" w:rsidRDefault="00A90724" w:rsidP="00A90724">
      <w:pPr>
        <w:spacing w:after="200" w:line="276" w:lineRule="auto"/>
        <w:rPr>
          <w:rFonts w:ascii="Tahoma" w:eastAsia="Calibri" w:hAnsi="Tahoma" w:cs="Tahoma"/>
          <w:b/>
          <w:i/>
          <w:color w:val="auto"/>
          <w:sz w:val="28"/>
          <w:szCs w:val="28"/>
        </w:rPr>
      </w:pPr>
      <w:r w:rsidRPr="00161FFC">
        <w:rPr>
          <w:rFonts w:ascii="Tahoma" w:eastAsia="Calibri" w:hAnsi="Tahoma" w:cs="Tahoma"/>
          <w:b/>
          <w:i/>
          <w:color w:val="auto"/>
          <w:sz w:val="28"/>
          <w:szCs w:val="28"/>
        </w:rPr>
        <w:t xml:space="preserve">ISA Specific Information </w:t>
      </w:r>
    </w:p>
    <w:p w:rsidR="0016125B" w:rsidRPr="00161FFC" w:rsidRDefault="0016125B" w:rsidP="00A90724">
      <w:pPr>
        <w:spacing w:after="200" w:line="276" w:lineRule="auto"/>
        <w:rPr>
          <w:rFonts w:ascii="Tahoma" w:eastAsia="Calibri" w:hAnsi="Tahoma" w:cs="Tahoma"/>
          <w:b/>
          <w:i/>
          <w:color w:val="auto"/>
          <w:sz w:val="28"/>
          <w:szCs w:val="28"/>
        </w:rPr>
      </w:pPr>
    </w:p>
    <w:p w:rsidR="00A90724" w:rsidRPr="00A90724" w:rsidRDefault="00A90724" w:rsidP="00A90724">
      <w:pPr>
        <w:spacing w:after="200" w:line="276" w:lineRule="auto"/>
        <w:rPr>
          <w:rFonts w:ascii="Tahoma" w:eastAsia="Calibri" w:hAnsi="Tahoma" w:cs="Tahoma"/>
          <w:b/>
          <w:color w:val="auto"/>
          <w:sz w:val="22"/>
          <w:szCs w:val="22"/>
        </w:rPr>
      </w:pPr>
      <w:r w:rsidRPr="00A90724">
        <w:rPr>
          <w:rFonts w:ascii="Tahoma" w:eastAsia="Calibri" w:hAnsi="Tahoma" w:cs="Tahoma"/>
          <w:b/>
          <w:color w:val="auto"/>
          <w:sz w:val="22"/>
          <w:szCs w:val="22"/>
        </w:rPr>
        <w:t xml:space="preserve">Distinguishing Features of </w:t>
      </w:r>
      <w:r w:rsidR="00A94B8E">
        <w:rPr>
          <w:rFonts w:ascii="Tahoma" w:eastAsia="Calibri" w:hAnsi="Tahoma" w:cs="Tahoma"/>
          <w:b/>
          <w:color w:val="auto"/>
          <w:sz w:val="22"/>
          <w:szCs w:val="22"/>
        </w:rPr>
        <w:t xml:space="preserve">the </w:t>
      </w:r>
      <w:r w:rsidRPr="00A90724">
        <w:rPr>
          <w:rFonts w:ascii="Tahoma" w:eastAsia="Calibri" w:hAnsi="Tahoma" w:cs="Tahoma"/>
          <w:b/>
          <w:color w:val="auto"/>
          <w:sz w:val="22"/>
          <w:szCs w:val="22"/>
        </w:rPr>
        <w:t>ISA classification</w:t>
      </w:r>
    </w:p>
    <w:p w:rsidR="00A90724" w:rsidRDefault="00A90724" w:rsidP="00A90724">
      <w:pPr>
        <w:spacing w:after="200" w:line="276" w:lineRule="auto"/>
        <w:rPr>
          <w:rFonts w:ascii="Tahoma" w:eastAsia="Calibri" w:hAnsi="Tahoma" w:cs="Tahoma"/>
          <w:color w:val="auto"/>
          <w:szCs w:val="24"/>
        </w:rPr>
      </w:pPr>
      <w:r w:rsidRPr="00161FFC">
        <w:rPr>
          <w:rFonts w:ascii="Tahoma" w:eastAsia="Calibri" w:hAnsi="Tahoma" w:cs="Tahoma"/>
          <w:color w:val="auto"/>
          <w:szCs w:val="24"/>
        </w:rPr>
        <w:t>The Instructional Student Assistant classification is distinguished from other Student Assistant classifications by the nature of work performed. The majority of work performed</w:t>
      </w:r>
      <w:r w:rsidR="00D319B3">
        <w:rPr>
          <w:rFonts w:ascii="Tahoma" w:eastAsia="Calibri" w:hAnsi="Tahoma" w:cs="Tahoma"/>
          <w:color w:val="auto"/>
          <w:szCs w:val="24"/>
        </w:rPr>
        <w:t xml:space="preserve"> </w:t>
      </w:r>
      <w:r w:rsidR="00D319B3" w:rsidRPr="00161FFC">
        <w:rPr>
          <w:rFonts w:ascii="Tahoma" w:eastAsia="Calibri" w:hAnsi="Tahoma" w:cs="Tahoma"/>
          <w:color w:val="auto"/>
          <w:szCs w:val="24"/>
        </w:rPr>
        <w:t>by</w:t>
      </w:r>
      <w:r w:rsidR="00D319B3">
        <w:rPr>
          <w:rFonts w:ascii="Tahoma" w:eastAsia="Calibri" w:hAnsi="Tahoma" w:cs="Tahoma"/>
          <w:color w:val="auto"/>
          <w:szCs w:val="24"/>
        </w:rPr>
        <w:t xml:space="preserve"> an Instructional Student Assistant</w:t>
      </w:r>
      <w:r w:rsidR="00D319B3" w:rsidRPr="00161FFC">
        <w:rPr>
          <w:rFonts w:ascii="Tahoma" w:eastAsia="Calibri" w:hAnsi="Tahoma" w:cs="Tahoma"/>
          <w:color w:val="auto"/>
          <w:szCs w:val="24"/>
        </w:rPr>
        <w:t xml:space="preserve"> is tutoring, grading and/or teaching work</w:t>
      </w:r>
      <w:r w:rsidR="00D319B3">
        <w:rPr>
          <w:rFonts w:ascii="Tahoma" w:eastAsia="Calibri" w:hAnsi="Tahoma" w:cs="Tahoma"/>
          <w:color w:val="auto"/>
          <w:szCs w:val="24"/>
        </w:rPr>
        <w:t>.  This is evaluated by assessing the work performed</w:t>
      </w:r>
      <w:r w:rsidRPr="00161FFC">
        <w:rPr>
          <w:rFonts w:ascii="Tahoma" w:eastAsia="Calibri" w:hAnsi="Tahoma" w:cs="Tahoma"/>
          <w:color w:val="auto"/>
          <w:szCs w:val="24"/>
        </w:rPr>
        <w:t xml:space="preserve"> in a given appointment</w:t>
      </w:r>
      <w:r w:rsidR="00D319B3">
        <w:rPr>
          <w:rFonts w:ascii="Tahoma" w:eastAsia="Calibri" w:hAnsi="Tahoma" w:cs="Tahoma"/>
          <w:color w:val="auto"/>
          <w:szCs w:val="24"/>
        </w:rPr>
        <w:t>,</w:t>
      </w:r>
      <w:r w:rsidRPr="00161FFC">
        <w:rPr>
          <w:rFonts w:ascii="Tahoma" w:eastAsia="Calibri" w:hAnsi="Tahoma" w:cs="Tahoma"/>
          <w:color w:val="auto"/>
          <w:szCs w:val="24"/>
        </w:rPr>
        <w:t xml:space="preserve"> in a given academic department or equivalent administrative unit</w:t>
      </w:r>
      <w:r w:rsidR="00D319B3">
        <w:rPr>
          <w:rFonts w:ascii="Tahoma" w:eastAsia="Calibri" w:hAnsi="Tahoma" w:cs="Tahoma"/>
          <w:color w:val="auto"/>
          <w:szCs w:val="24"/>
        </w:rPr>
        <w:t>,</w:t>
      </w:r>
      <w:r w:rsidRPr="00161FFC">
        <w:rPr>
          <w:rFonts w:ascii="Tahoma" w:eastAsia="Calibri" w:hAnsi="Tahoma" w:cs="Tahoma"/>
          <w:color w:val="auto"/>
          <w:szCs w:val="24"/>
        </w:rPr>
        <w:t xml:space="preserve"> over the course of an academic term</w:t>
      </w:r>
      <w:r w:rsidR="00D319B3">
        <w:rPr>
          <w:rFonts w:ascii="Tahoma" w:eastAsia="Calibri" w:hAnsi="Tahoma" w:cs="Tahoma"/>
          <w:color w:val="auto"/>
          <w:szCs w:val="24"/>
        </w:rPr>
        <w:t xml:space="preserve">.  The Student Assistant classification in comparison </w:t>
      </w:r>
      <w:r w:rsidRPr="00161FFC">
        <w:rPr>
          <w:rFonts w:ascii="Tahoma" w:eastAsia="Calibri" w:hAnsi="Tahoma" w:cs="Tahoma"/>
          <w:color w:val="auto"/>
          <w:szCs w:val="24"/>
        </w:rPr>
        <w:t>perform</w:t>
      </w:r>
      <w:r w:rsidR="00D319B3">
        <w:rPr>
          <w:rFonts w:ascii="Tahoma" w:eastAsia="Calibri" w:hAnsi="Tahoma" w:cs="Tahoma"/>
          <w:color w:val="auto"/>
          <w:szCs w:val="24"/>
        </w:rPr>
        <w:t>s</w:t>
      </w:r>
      <w:r w:rsidRPr="00161FFC">
        <w:rPr>
          <w:rFonts w:ascii="Tahoma" w:eastAsia="Calibri" w:hAnsi="Tahoma" w:cs="Tahoma"/>
          <w:color w:val="auto"/>
          <w:szCs w:val="24"/>
        </w:rPr>
        <w:t xml:space="preserve"> other duties including clerical, technical, custodial, laborer or other work as assigned.</w:t>
      </w:r>
    </w:p>
    <w:p w:rsidR="00A90724" w:rsidRPr="00A90724" w:rsidRDefault="00A90724" w:rsidP="00A90724">
      <w:pPr>
        <w:spacing w:after="200" w:line="276" w:lineRule="auto"/>
        <w:rPr>
          <w:rFonts w:ascii="Tahoma" w:eastAsia="Calibri" w:hAnsi="Tahoma" w:cs="Tahoma"/>
          <w:b/>
          <w:color w:val="auto"/>
          <w:sz w:val="22"/>
          <w:szCs w:val="22"/>
        </w:rPr>
      </w:pPr>
      <w:r w:rsidRPr="00A90724">
        <w:rPr>
          <w:rFonts w:ascii="Tahoma" w:eastAsia="Calibri" w:hAnsi="Tahoma" w:cs="Tahoma"/>
          <w:b/>
          <w:color w:val="auto"/>
          <w:sz w:val="22"/>
          <w:szCs w:val="22"/>
        </w:rPr>
        <w:t xml:space="preserve">ISA Salary Range </w:t>
      </w:r>
    </w:p>
    <w:p w:rsidR="00A90724" w:rsidRPr="00161FFC" w:rsidRDefault="00A90724" w:rsidP="00A90724">
      <w:pPr>
        <w:spacing w:after="200" w:line="276" w:lineRule="auto"/>
        <w:rPr>
          <w:rFonts w:ascii="Tahoma" w:eastAsia="Calibri" w:hAnsi="Tahoma" w:cs="Tahoma"/>
          <w:color w:val="auto"/>
          <w:szCs w:val="24"/>
        </w:rPr>
      </w:pPr>
      <w:r w:rsidRPr="00161FFC">
        <w:rPr>
          <w:rFonts w:ascii="Tahoma" w:eastAsia="Calibri" w:hAnsi="Tahoma" w:cs="Tahoma"/>
          <w:color w:val="auto"/>
          <w:szCs w:val="24"/>
        </w:rPr>
        <w:t>All On- or Off-Campus Instr</w:t>
      </w:r>
      <w:r w:rsidR="00161FFC">
        <w:rPr>
          <w:rFonts w:ascii="Tahoma" w:eastAsia="Calibri" w:hAnsi="Tahoma" w:cs="Tahoma"/>
          <w:color w:val="auto"/>
          <w:szCs w:val="24"/>
        </w:rPr>
        <w:t xml:space="preserve">uctional Student Assistants </w:t>
      </w:r>
      <w:r w:rsidR="00161FFC">
        <w:rPr>
          <w:rFonts w:ascii="Tahoma" w:eastAsia="Calibri" w:hAnsi="Tahoma" w:cs="Tahoma"/>
          <w:color w:val="auto"/>
          <w:szCs w:val="24"/>
        </w:rPr>
        <w:tab/>
      </w:r>
      <w:r w:rsidR="00161FFC">
        <w:rPr>
          <w:rFonts w:ascii="Tahoma" w:eastAsia="Calibri" w:hAnsi="Tahoma" w:cs="Tahoma"/>
          <w:color w:val="auto"/>
          <w:szCs w:val="24"/>
        </w:rPr>
        <w:tab/>
      </w:r>
      <w:r w:rsidR="00161FFC">
        <w:rPr>
          <w:rFonts w:ascii="Tahoma" w:eastAsia="Calibri" w:hAnsi="Tahoma" w:cs="Tahoma"/>
          <w:color w:val="auto"/>
          <w:szCs w:val="24"/>
        </w:rPr>
        <w:tab/>
      </w:r>
      <w:r w:rsidR="00E56B45">
        <w:rPr>
          <w:rFonts w:ascii="Tahoma" w:eastAsia="Calibri" w:hAnsi="Tahoma" w:cs="Tahoma"/>
          <w:color w:val="auto"/>
          <w:szCs w:val="24"/>
        </w:rPr>
        <w:t>$</w:t>
      </w:r>
      <w:r w:rsidR="00460154">
        <w:rPr>
          <w:rFonts w:ascii="Tahoma" w:eastAsia="Calibri" w:hAnsi="Tahoma" w:cs="Tahoma"/>
          <w:color w:val="auto"/>
          <w:szCs w:val="24"/>
        </w:rPr>
        <w:t>1</w:t>
      </w:r>
      <w:r w:rsidR="001E05FB">
        <w:rPr>
          <w:rFonts w:ascii="Tahoma" w:eastAsia="Calibri" w:hAnsi="Tahoma" w:cs="Tahoma"/>
          <w:color w:val="auto"/>
          <w:szCs w:val="24"/>
        </w:rPr>
        <w:t>3</w:t>
      </w:r>
      <w:r w:rsidR="00460154">
        <w:rPr>
          <w:rFonts w:ascii="Tahoma" w:eastAsia="Calibri" w:hAnsi="Tahoma" w:cs="Tahoma"/>
          <w:color w:val="auto"/>
          <w:szCs w:val="24"/>
        </w:rPr>
        <w:t>.</w:t>
      </w:r>
      <w:r w:rsidR="00B62DD9">
        <w:rPr>
          <w:rFonts w:ascii="Tahoma" w:eastAsia="Calibri" w:hAnsi="Tahoma" w:cs="Tahoma"/>
          <w:color w:val="auto"/>
          <w:szCs w:val="24"/>
        </w:rPr>
        <w:t>5</w:t>
      </w:r>
      <w:r w:rsidR="00E43300">
        <w:rPr>
          <w:rFonts w:ascii="Tahoma" w:eastAsia="Calibri" w:hAnsi="Tahoma" w:cs="Tahoma"/>
          <w:color w:val="auto"/>
          <w:szCs w:val="24"/>
        </w:rPr>
        <w:t>0</w:t>
      </w:r>
      <w:r w:rsidRPr="00161FFC">
        <w:rPr>
          <w:rFonts w:ascii="Tahoma" w:eastAsia="Calibri" w:hAnsi="Tahoma" w:cs="Tahoma"/>
          <w:color w:val="auto"/>
          <w:szCs w:val="24"/>
        </w:rPr>
        <w:t xml:space="preserve"> up to $</w:t>
      </w:r>
      <w:r w:rsidR="00B62DD9">
        <w:rPr>
          <w:rFonts w:ascii="Tahoma" w:eastAsia="Calibri" w:hAnsi="Tahoma" w:cs="Tahoma"/>
          <w:color w:val="auto"/>
          <w:szCs w:val="24"/>
        </w:rPr>
        <w:t>19.9</w:t>
      </w:r>
      <w:bookmarkStart w:id="1" w:name="_GoBack"/>
      <w:bookmarkEnd w:id="1"/>
      <w:r w:rsidR="001E05FB">
        <w:rPr>
          <w:rFonts w:ascii="Tahoma" w:eastAsia="Calibri" w:hAnsi="Tahoma" w:cs="Tahoma"/>
          <w:color w:val="auto"/>
          <w:szCs w:val="24"/>
        </w:rPr>
        <w:t>2</w:t>
      </w:r>
    </w:p>
    <w:p w:rsidR="00A90724" w:rsidRPr="00A90724" w:rsidRDefault="00A90724" w:rsidP="00A90724">
      <w:pPr>
        <w:spacing w:after="200" w:line="276" w:lineRule="auto"/>
        <w:rPr>
          <w:rFonts w:ascii="Tahoma" w:eastAsia="Calibri" w:hAnsi="Tahoma" w:cs="Tahoma"/>
          <w:color w:val="auto"/>
          <w:sz w:val="22"/>
          <w:szCs w:val="22"/>
        </w:rPr>
      </w:pPr>
    </w:p>
    <w:p w:rsidR="00A90724" w:rsidRPr="00A90724" w:rsidRDefault="00A90724" w:rsidP="00A90724">
      <w:pPr>
        <w:spacing w:after="200" w:line="276" w:lineRule="auto"/>
        <w:rPr>
          <w:rFonts w:ascii="Tahoma" w:eastAsia="Calibri" w:hAnsi="Tahoma" w:cs="Tahoma"/>
          <w:b/>
          <w:color w:val="auto"/>
          <w:sz w:val="22"/>
          <w:szCs w:val="22"/>
        </w:rPr>
      </w:pPr>
      <w:r w:rsidRPr="00A90724">
        <w:rPr>
          <w:rFonts w:ascii="Tahoma" w:eastAsia="Calibri" w:hAnsi="Tahoma" w:cs="Tahoma"/>
          <w:b/>
          <w:color w:val="auto"/>
          <w:sz w:val="22"/>
          <w:szCs w:val="22"/>
        </w:rPr>
        <w:t>ISA Specific Eligibility Requirements</w:t>
      </w:r>
    </w:p>
    <w:p w:rsidR="00A90724" w:rsidRPr="00161FFC" w:rsidRDefault="00A90724" w:rsidP="00A90724">
      <w:pPr>
        <w:spacing w:after="200" w:line="276" w:lineRule="auto"/>
        <w:rPr>
          <w:rFonts w:ascii="Tahoma" w:eastAsia="Calibri" w:hAnsi="Tahoma" w:cs="Tahoma"/>
          <w:color w:val="auto"/>
          <w:szCs w:val="24"/>
        </w:rPr>
      </w:pPr>
      <w:r w:rsidRPr="00161FFC">
        <w:rPr>
          <w:rFonts w:ascii="Tahoma" w:eastAsia="Calibri" w:hAnsi="Tahoma" w:cs="Tahoma"/>
          <w:color w:val="auto"/>
          <w:szCs w:val="24"/>
        </w:rPr>
        <w:t>Per Academic Personnel, a student is not eligible for an ISA position unless he/she is enrolled in at least 1 unit.  For further information concerning eligibility, please contact Academic Personnel.</w:t>
      </w:r>
    </w:p>
    <w:p w:rsidR="00E5703B" w:rsidRDefault="00B62DD9" w:rsidP="00A90724">
      <w:pPr>
        <w:spacing w:after="200" w:line="276" w:lineRule="auto"/>
        <w:rPr>
          <w:rFonts w:ascii="Tahoma" w:eastAsia="Calibri" w:hAnsi="Tahoma" w:cs="Tahoma"/>
          <w:color w:val="auto"/>
          <w:szCs w:val="24"/>
        </w:rPr>
      </w:pPr>
      <w:hyperlink r:id="rId20" w:history="1">
        <w:r w:rsidR="00E5703B" w:rsidRPr="00441B4C">
          <w:rPr>
            <w:rStyle w:val="Hyperlink"/>
            <w:rFonts w:ascii="Tahoma" w:eastAsia="Calibri" w:hAnsi="Tahoma" w:cs="Tahoma"/>
            <w:szCs w:val="24"/>
          </w:rPr>
          <w:t>http://www.academic-personnel.calpoly.edu/content/staff</w:t>
        </w:r>
      </w:hyperlink>
    </w:p>
    <w:p w:rsidR="00161FFC" w:rsidRDefault="00B62DD9" w:rsidP="00A90724">
      <w:pPr>
        <w:spacing w:after="200" w:line="276" w:lineRule="auto"/>
        <w:rPr>
          <w:rFonts w:ascii="Tahoma" w:eastAsia="Calibri" w:hAnsi="Tahoma" w:cs="Tahoma"/>
          <w:color w:val="auto"/>
          <w:szCs w:val="24"/>
        </w:rPr>
      </w:pPr>
      <w:hyperlink r:id="rId21" w:history="1">
        <w:r w:rsidR="00E5703B" w:rsidRPr="00441B4C">
          <w:rPr>
            <w:rStyle w:val="Hyperlink"/>
            <w:rFonts w:ascii="Tahoma" w:eastAsia="Calibri" w:hAnsi="Tahoma" w:cs="Tahoma"/>
            <w:szCs w:val="24"/>
          </w:rPr>
          <w:t>http://content-calpoly-edu.s3.amazonaws.com/academic-personnel/1/PDF/ISA101_2015-2016.doc</w:t>
        </w:r>
      </w:hyperlink>
    </w:p>
    <w:p w:rsidR="00E5703B" w:rsidRPr="00161FFC" w:rsidRDefault="00E5703B" w:rsidP="00A90724">
      <w:pPr>
        <w:spacing w:after="200" w:line="276" w:lineRule="auto"/>
        <w:rPr>
          <w:rFonts w:ascii="Tahoma" w:eastAsia="Calibri" w:hAnsi="Tahoma" w:cs="Tahoma"/>
          <w:color w:val="auto"/>
          <w:szCs w:val="24"/>
        </w:rPr>
      </w:pPr>
    </w:p>
    <w:p w:rsidR="00A90724" w:rsidRPr="00A90724" w:rsidRDefault="00A90724" w:rsidP="00A90724">
      <w:pPr>
        <w:spacing w:after="200" w:line="276" w:lineRule="auto"/>
        <w:rPr>
          <w:rFonts w:ascii="Tahoma" w:eastAsia="Calibri" w:hAnsi="Tahoma" w:cs="Tahoma"/>
          <w:b/>
          <w:color w:val="auto"/>
          <w:sz w:val="22"/>
          <w:szCs w:val="22"/>
        </w:rPr>
      </w:pPr>
      <w:r w:rsidRPr="00A90724">
        <w:rPr>
          <w:rFonts w:ascii="Tahoma" w:eastAsia="Calibri" w:hAnsi="Tahoma" w:cs="Tahoma"/>
          <w:b/>
          <w:color w:val="auto"/>
          <w:sz w:val="22"/>
          <w:szCs w:val="22"/>
        </w:rPr>
        <w:t>ISA Employee Hire/Timekeeping Process</w:t>
      </w:r>
    </w:p>
    <w:p w:rsidR="00A90724" w:rsidRPr="00161FFC" w:rsidRDefault="00A90724" w:rsidP="00A90724">
      <w:pPr>
        <w:spacing w:after="200" w:line="276" w:lineRule="auto"/>
        <w:rPr>
          <w:rFonts w:ascii="Tahoma" w:eastAsia="Calibri" w:hAnsi="Tahoma" w:cs="Tahoma"/>
          <w:color w:val="auto"/>
          <w:szCs w:val="24"/>
        </w:rPr>
      </w:pPr>
      <w:r w:rsidRPr="00161FFC">
        <w:rPr>
          <w:rFonts w:ascii="Tahoma" w:eastAsia="Calibri" w:hAnsi="Tahoma" w:cs="Tahoma"/>
          <w:color w:val="auto"/>
          <w:szCs w:val="24"/>
        </w:rPr>
        <w:t xml:space="preserve">ISA jobs are created by Academic Personnel.  ISAs report their time via a web-based interface with PeopleSoft.  Instructions for entering and approving time can be found on the </w:t>
      </w:r>
      <w:r w:rsidR="00161FFC">
        <w:rPr>
          <w:rFonts w:ascii="Tahoma" w:eastAsia="Calibri" w:hAnsi="Tahoma" w:cs="Tahoma"/>
          <w:color w:val="auto"/>
          <w:szCs w:val="24"/>
        </w:rPr>
        <w:t>“</w:t>
      </w:r>
      <w:r w:rsidRPr="00161FFC">
        <w:rPr>
          <w:rFonts w:ascii="Tahoma" w:eastAsia="Calibri" w:hAnsi="Tahoma" w:cs="Tahoma"/>
          <w:color w:val="auto"/>
          <w:szCs w:val="24"/>
        </w:rPr>
        <w:t>ISA Information Page</w:t>
      </w:r>
      <w:r w:rsidR="00161FFC">
        <w:rPr>
          <w:rFonts w:ascii="Tahoma" w:eastAsia="Calibri" w:hAnsi="Tahoma" w:cs="Tahoma"/>
          <w:color w:val="auto"/>
          <w:szCs w:val="24"/>
        </w:rPr>
        <w:t>”:</w:t>
      </w:r>
      <w:r w:rsidRPr="00161FFC">
        <w:rPr>
          <w:rFonts w:ascii="Tahoma" w:eastAsia="Calibri" w:hAnsi="Tahoma" w:cs="Tahoma"/>
          <w:color w:val="auto"/>
          <w:szCs w:val="24"/>
        </w:rPr>
        <w:t xml:space="preserve"> </w:t>
      </w:r>
    </w:p>
    <w:p w:rsidR="00A90724" w:rsidRDefault="00B62DD9" w:rsidP="00A90724">
      <w:pPr>
        <w:spacing w:after="200" w:line="276" w:lineRule="auto"/>
        <w:rPr>
          <w:rFonts w:ascii="Tahoma" w:eastAsia="Calibri" w:hAnsi="Tahoma" w:cs="Tahoma"/>
          <w:color w:val="0000FF"/>
          <w:szCs w:val="24"/>
          <w:u w:val="single"/>
        </w:rPr>
      </w:pPr>
      <w:hyperlink r:id="rId22" w:history="1">
        <w:r w:rsidR="00A90724" w:rsidRPr="00161FFC">
          <w:rPr>
            <w:rFonts w:ascii="Tahoma" w:eastAsia="Calibri" w:hAnsi="Tahoma" w:cs="Tahoma"/>
            <w:color w:val="0000FF"/>
            <w:szCs w:val="24"/>
            <w:u w:val="single"/>
          </w:rPr>
          <w:t>ISA Self-Service - Payroll Services - AFD - Cal Poly</w:t>
        </w:r>
      </w:hyperlink>
    </w:p>
    <w:p w:rsidR="00161FFC" w:rsidRPr="00A90724" w:rsidRDefault="00161FFC" w:rsidP="00A90724">
      <w:pPr>
        <w:spacing w:after="200" w:line="276" w:lineRule="auto"/>
        <w:rPr>
          <w:rFonts w:ascii="Tahoma" w:eastAsia="Calibri" w:hAnsi="Tahoma" w:cs="Tahoma"/>
          <w:color w:val="auto"/>
          <w:sz w:val="22"/>
          <w:szCs w:val="22"/>
        </w:rPr>
      </w:pPr>
    </w:p>
    <w:p w:rsidR="00A90724" w:rsidRPr="00A90724" w:rsidRDefault="00A90724" w:rsidP="00A90724">
      <w:pPr>
        <w:spacing w:after="200" w:line="276" w:lineRule="auto"/>
        <w:rPr>
          <w:rFonts w:ascii="Tahoma" w:eastAsia="Calibri" w:hAnsi="Tahoma" w:cs="Tahoma"/>
          <w:b/>
          <w:color w:val="auto"/>
          <w:sz w:val="22"/>
          <w:szCs w:val="22"/>
        </w:rPr>
      </w:pPr>
      <w:r w:rsidRPr="00A90724">
        <w:rPr>
          <w:rFonts w:ascii="Tahoma" w:eastAsia="Calibri" w:hAnsi="Tahoma" w:cs="Tahoma"/>
          <w:b/>
          <w:color w:val="auto"/>
          <w:sz w:val="22"/>
          <w:szCs w:val="22"/>
        </w:rPr>
        <w:t>ISA Paychecks</w:t>
      </w:r>
    </w:p>
    <w:p w:rsidR="00A90724" w:rsidRPr="00161FFC" w:rsidRDefault="00A90724" w:rsidP="00A90724">
      <w:pPr>
        <w:spacing w:after="200" w:line="276" w:lineRule="auto"/>
        <w:rPr>
          <w:rFonts w:ascii="Tahoma" w:eastAsia="Calibri" w:hAnsi="Tahoma" w:cs="Tahoma"/>
          <w:color w:val="auto"/>
          <w:szCs w:val="24"/>
        </w:rPr>
      </w:pPr>
      <w:r w:rsidRPr="00161FFC">
        <w:rPr>
          <w:rFonts w:ascii="Tahoma" w:eastAsia="Calibri" w:hAnsi="Tahoma" w:cs="Tahoma"/>
          <w:color w:val="auto"/>
          <w:szCs w:val="24"/>
        </w:rPr>
        <w:t>Pay day is approximately the 1</w:t>
      </w:r>
      <w:r w:rsidR="009D5AB7">
        <w:rPr>
          <w:rFonts w:ascii="Tahoma" w:eastAsia="Calibri" w:hAnsi="Tahoma" w:cs="Tahoma"/>
          <w:color w:val="auto"/>
          <w:szCs w:val="24"/>
        </w:rPr>
        <w:t>5</w:t>
      </w:r>
      <w:r w:rsidRPr="00161FFC">
        <w:rPr>
          <w:rFonts w:ascii="Tahoma" w:eastAsia="Calibri" w:hAnsi="Tahoma" w:cs="Tahoma"/>
          <w:color w:val="auto"/>
          <w:szCs w:val="24"/>
          <w:vertAlign w:val="superscript"/>
        </w:rPr>
        <w:t>th</w:t>
      </w:r>
      <w:r w:rsidRPr="00161FFC">
        <w:rPr>
          <w:rFonts w:ascii="Tahoma" w:eastAsia="Calibri" w:hAnsi="Tahoma" w:cs="Tahoma"/>
          <w:color w:val="auto"/>
          <w:szCs w:val="24"/>
        </w:rPr>
        <w:t xml:space="preserve"> of each month; please check the State Payroll Calendar for specific dates at the following link:</w:t>
      </w:r>
    </w:p>
    <w:p w:rsidR="00E5703B" w:rsidRPr="00161FFC" w:rsidRDefault="00B62DD9" w:rsidP="00E5703B">
      <w:pPr>
        <w:rPr>
          <w:rFonts w:ascii="Tahoma" w:hAnsi="Tahoma" w:cs="Tahoma"/>
          <w:szCs w:val="24"/>
        </w:rPr>
      </w:pPr>
      <w:hyperlink r:id="rId23" w:history="1">
        <w:r w:rsidR="00E5703B" w:rsidRPr="00441B4C">
          <w:rPr>
            <w:rStyle w:val="Hyperlink"/>
            <w:rFonts w:ascii="Tahoma" w:hAnsi="Tahoma" w:cs="Tahoma"/>
            <w:szCs w:val="24"/>
          </w:rPr>
          <w:t>https://afd.calpoly.edu/payroll/forms/</w:t>
        </w:r>
      </w:hyperlink>
    </w:p>
    <w:sectPr w:rsidR="00E5703B" w:rsidRPr="00161FFC">
      <w:pgSz w:w="12240" w:h="15840"/>
      <w:pgMar w:top="720" w:right="864" w:bottom="965"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87" w:rsidRDefault="00FD0C87">
      <w:r>
        <w:separator/>
      </w:r>
    </w:p>
  </w:endnote>
  <w:endnote w:type="continuationSeparator" w:id="0">
    <w:p w:rsidR="00FD0C87" w:rsidRDefault="00FD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87" w:rsidRDefault="00FD0C87">
      <w:r>
        <w:separator/>
      </w:r>
    </w:p>
  </w:footnote>
  <w:footnote w:type="continuationSeparator" w:id="0">
    <w:p w:rsidR="00FD0C87" w:rsidRDefault="00FD0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03D9F"/>
    <w:multiLevelType w:val="singleLevel"/>
    <w:tmpl w:val="AF68CF94"/>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30879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D1535D"/>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4" w15:restartNumberingAfterBreak="0">
    <w:nsid w:val="0D3E36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E244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87F7B"/>
    <w:multiLevelType w:val="singleLevel"/>
    <w:tmpl w:val="5A724A3E"/>
    <w:lvl w:ilvl="0">
      <w:start w:val="1"/>
      <w:numFmt w:val="upperLetter"/>
      <w:lvlText w:val="%1."/>
      <w:lvlJc w:val="left"/>
      <w:pPr>
        <w:tabs>
          <w:tab w:val="num" w:pos="720"/>
        </w:tabs>
        <w:ind w:left="720" w:hanging="720"/>
      </w:pPr>
      <w:rPr>
        <w:rFonts w:hint="default"/>
      </w:rPr>
    </w:lvl>
  </w:abstractNum>
  <w:abstractNum w:abstractNumId="7" w15:restartNumberingAfterBreak="0">
    <w:nsid w:val="141E7F24"/>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8" w15:restartNumberingAfterBreak="0">
    <w:nsid w:val="16AD29B4"/>
    <w:multiLevelType w:val="singleLevel"/>
    <w:tmpl w:val="5A724A3E"/>
    <w:lvl w:ilvl="0">
      <w:start w:val="1"/>
      <w:numFmt w:val="upperLetter"/>
      <w:lvlText w:val="%1."/>
      <w:lvlJc w:val="left"/>
      <w:pPr>
        <w:tabs>
          <w:tab w:val="num" w:pos="720"/>
        </w:tabs>
        <w:ind w:left="720" w:hanging="720"/>
      </w:pPr>
      <w:rPr>
        <w:rFonts w:hint="default"/>
      </w:rPr>
    </w:lvl>
  </w:abstractNum>
  <w:abstractNum w:abstractNumId="9" w15:restartNumberingAfterBreak="0">
    <w:nsid w:val="1AFC616B"/>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0" w15:restartNumberingAfterBreak="0">
    <w:nsid w:val="1C2A30DE"/>
    <w:multiLevelType w:val="multilevel"/>
    <w:tmpl w:val="2E48F79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084B12"/>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23C870C3"/>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25B378E6"/>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4" w15:restartNumberingAfterBreak="0">
    <w:nsid w:val="28627D4D"/>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5" w15:restartNumberingAfterBreak="0">
    <w:nsid w:val="35DF7763"/>
    <w:multiLevelType w:val="hybridMultilevel"/>
    <w:tmpl w:val="EA9E6396"/>
    <w:lvl w:ilvl="0" w:tplc="186402C8">
      <w:numFmt w:val="bullet"/>
      <w:lvlText w:val=""/>
      <w:lvlJc w:val="left"/>
      <w:pPr>
        <w:tabs>
          <w:tab w:val="num" w:pos="720"/>
        </w:tabs>
        <w:ind w:left="720" w:hanging="360"/>
      </w:pPr>
      <w:rPr>
        <w:rFonts w:ascii="Symbol" w:eastAsia="Times New Roman" w:hAnsi="Symbol" w:cs="Times New Roman"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72FBC"/>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36DE1589"/>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8" w15:restartNumberingAfterBreak="0">
    <w:nsid w:val="370C0AEB"/>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19" w15:restartNumberingAfterBreak="0">
    <w:nsid w:val="375B67D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DF237B"/>
    <w:multiLevelType w:val="singleLevel"/>
    <w:tmpl w:val="AF68CF94"/>
    <w:lvl w:ilvl="0">
      <w:start w:val="1"/>
      <w:numFmt w:val="bullet"/>
      <w:lvlText w:val=""/>
      <w:lvlJc w:val="left"/>
      <w:pPr>
        <w:tabs>
          <w:tab w:val="num" w:pos="360"/>
        </w:tabs>
        <w:ind w:left="360" w:hanging="360"/>
      </w:pPr>
      <w:rPr>
        <w:rFonts w:ascii="Monotype Sorts" w:hAnsi="Monotype Sorts" w:hint="default"/>
      </w:rPr>
    </w:lvl>
  </w:abstractNum>
  <w:abstractNum w:abstractNumId="21" w15:restartNumberingAfterBreak="0">
    <w:nsid w:val="381D62B9"/>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22" w15:restartNumberingAfterBreak="0">
    <w:nsid w:val="38321A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490ABB"/>
    <w:multiLevelType w:val="singleLevel"/>
    <w:tmpl w:val="A6046A02"/>
    <w:lvl w:ilvl="0">
      <w:start w:val="1"/>
      <w:numFmt w:val="upperLetter"/>
      <w:lvlText w:val="%1."/>
      <w:lvlJc w:val="left"/>
      <w:pPr>
        <w:tabs>
          <w:tab w:val="num" w:pos="720"/>
        </w:tabs>
        <w:ind w:left="720" w:hanging="720"/>
      </w:pPr>
      <w:rPr>
        <w:rFonts w:hint="default"/>
        <w:b/>
      </w:rPr>
    </w:lvl>
  </w:abstractNum>
  <w:abstractNum w:abstractNumId="24" w15:restartNumberingAfterBreak="0">
    <w:nsid w:val="41297AB0"/>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25" w15:restartNumberingAfterBreak="0">
    <w:nsid w:val="41A515F9"/>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26" w15:restartNumberingAfterBreak="0">
    <w:nsid w:val="437A6D15"/>
    <w:multiLevelType w:val="multilevel"/>
    <w:tmpl w:val="C2DC27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464624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B21A68"/>
    <w:multiLevelType w:val="singleLevel"/>
    <w:tmpl w:val="5A724A3E"/>
    <w:lvl w:ilvl="0">
      <w:start w:val="1"/>
      <w:numFmt w:val="upperLetter"/>
      <w:lvlText w:val="%1."/>
      <w:lvlJc w:val="left"/>
      <w:pPr>
        <w:tabs>
          <w:tab w:val="num" w:pos="720"/>
        </w:tabs>
        <w:ind w:left="720" w:hanging="720"/>
      </w:pPr>
      <w:rPr>
        <w:rFonts w:hint="default"/>
      </w:rPr>
    </w:lvl>
  </w:abstractNum>
  <w:abstractNum w:abstractNumId="29" w15:restartNumberingAfterBreak="0">
    <w:nsid w:val="4D2424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AE062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3C879AD"/>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32" w15:restartNumberingAfterBreak="0">
    <w:nsid w:val="54580804"/>
    <w:multiLevelType w:val="singleLevel"/>
    <w:tmpl w:val="04090011"/>
    <w:lvl w:ilvl="0">
      <w:start w:val="1"/>
      <w:numFmt w:val="decimal"/>
      <w:lvlText w:val="%1)"/>
      <w:lvlJc w:val="left"/>
      <w:pPr>
        <w:tabs>
          <w:tab w:val="num" w:pos="360"/>
        </w:tabs>
        <w:ind w:left="360" w:hanging="360"/>
      </w:pPr>
    </w:lvl>
  </w:abstractNum>
  <w:abstractNum w:abstractNumId="33" w15:restartNumberingAfterBreak="0">
    <w:nsid w:val="56B35925"/>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34" w15:restartNumberingAfterBreak="0">
    <w:nsid w:val="574C4D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86978A7"/>
    <w:multiLevelType w:val="hybridMultilevel"/>
    <w:tmpl w:val="1B7821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4369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09108D"/>
    <w:multiLevelType w:val="singleLevel"/>
    <w:tmpl w:val="5A724A3E"/>
    <w:lvl w:ilvl="0">
      <w:start w:val="1"/>
      <w:numFmt w:val="upperLetter"/>
      <w:lvlText w:val="%1."/>
      <w:lvlJc w:val="left"/>
      <w:pPr>
        <w:tabs>
          <w:tab w:val="num" w:pos="720"/>
        </w:tabs>
        <w:ind w:left="720" w:hanging="720"/>
      </w:pPr>
      <w:rPr>
        <w:rFonts w:hint="default"/>
      </w:rPr>
    </w:lvl>
  </w:abstractNum>
  <w:abstractNum w:abstractNumId="38" w15:restartNumberingAfterBreak="0">
    <w:nsid w:val="6428277C"/>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39" w15:restartNumberingAfterBreak="0">
    <w:nsid w:val="6869601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F97D88"/>
    <w:multiLevelType w:val="singleLevel"/>
    <w:tmpl w:val="5A724A3E"/>
    <w:lvl w:ilvl="0">
      <w:start w:val="1"/>
      <w:numFmt w:val="upperLetter"/>
      <w:lvlText w:val="%1."/>
      <w:lvlJc w:val="left"/>
      <w:pPr>
        <w:tabs>
          <w:tab w:val="num" w:pos="720"/>
        </w:tabs>
        <w:ind w:left="720" w:hanging="720"/>
      </w:pPr>
      <w:rPr>
        <w:rFonts w:hint="default"/>
      </w:rPr>
    </w:lvl>
  </w:abstractNum>
  <w:abstractNum w:abstractNumId="41" w15:restartNumberingAfterBreak="0">
    <w:nsid w:val="6D407F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507918"/>
    <w:multiLevelType w:val="singleLevel"/>
    <w:tmpl w:val="B75E055C"/>
    <w:lvl w:ilvl="0">
      <w:start w:val="1"/>
      <w:numFmt w:val="decimal"/>
      <w:lvlText w:val="%1)"/>
      <w:legacy w:legacy="1" w:legacySpace="0" w:legacyIndent="360"/>
      <w:lvlJc w:val="left"/>
      <w:pPr>
        <w:ind w:left="360" w:hanging="360"/>
      </w:pPr>
    </w:lvl>
  </w:abstractNum>
  <w:abstractNum w:abstractNumId="43" w15:restartNumberingAfterBreak="0">
    <w:nsid w:val="76A84F19"/>
    <w:multiLevelType w:val="singleLevel"/>
    <w:tmpl w:val="958C8852"/>
    <w:lvl w:ilvl="0">
      <w:start w:val="1"/>
      <w:numFmt w:val="bullet"/>
      <w:lvlText w:val=""/>
      <w:lvlJc w:val="left"/>
      <w:pPr>
        <w:tabs>
          <w:tab w:val="num" w:pos="360"/>
        </w:tabs>
        <w:ind w:left="360" w:hanging="360"/>
      </w:pPr>
      <w:rPr>
        <w:rFonts w:ascii="Wingdings" w:hAnsi="Wingdings" w:hint="default"/>
        <w:sz w:val="32"/>
      </w:rPr>
    </w:lvl>
  </w:abstractNum>
  <w:abstractNum w:abstractNumId="44" w15:restartNumberingAfterBreak="0">
    <w:nsid w:val="775950CF"/>
    <w:multiLevelType w:val="singleLevel"/>
    <w:tmpl w:val="9084AD0C"/>
    <w:lvl w:ilvl="0">
      <w:numFmt w:val="bullet"/>
      <w:lvlText w:val=""/>
      <w:lvlJc w:val="left"/>
      <w:pPr>
        <w:tabs>
          <w:tab w:val="num" w:pos="720"/>
        </w:tabs>
        <w:ind w:left="360" w:firstLine="0"/>
      </w:pPr>
      <w:rPr>
        <w:rFonts w:ascii="Monotype Sorts" w:hAnsi="Garamond" w:hint="default"/>
      </w:rPr>
    </w:lvl>
  </w:abstractNum>
  <w:abstractNum w:abstractNumId="45" w15:restartNumberingAfterBreak="0">
    <w:nsid w:val="7BEC6167"/>
    <w:multiLevelType w:val="hybridMultilevel"/>
    <w:tmpl w:val="F1EED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80ADD"/>
    <w:multiLevelType w:val="singleLevel"/>
    <w:tmpl w:val="AF68CF94"/>
    <w:lvl w:ilvl="0">
      <w:start w:val="1"/>
      <w:numFmt w:val="bullet"/>
      <w:lvlText w:val=""/>
      <w:lvlJc w:val="left"/>
      <w:pPr>
        <w:tabs>
          <w:tab w:val="num" w:pos="1080"/>
        </w:tabs>
        <w:ind w:left="1080" w:hanging="360"/>
      </w:pPr>
      <w:rPr>
        <w:rFonts w:ascii="Monotype Sorts" w:hAnsi="Monotype Sorts" w:hint="default"/>
      </w:rPr>
    </w:lvl>
  </w:abstractNum>
  <w:abstractNum w:abstractNumId="47" w15:restartNumberingAfterBreak="0">
    <w:nsid w:val="7E3169DC"/>
    <w:multiLevelType w:val="hybridMultilevel"/>
    <w:tmpl w:val="2E48F7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6007D"/>
    <w:multiLevelType w:val="singleLevel"/>
    <w:tmpl w:val="9084AD0C"/>
    <w:lvl w:ilvl="0">
      <w:numFmt w:val="bullet"/>
      <w:lvlText w:val=""/>
      <w:lvlJc w:val="left"/>
      <w:pPr>
        <w:tabs>
          <w:tab w:val="num" w:pos="720"/>
        </w:tabs>
        <w:ind w:left="360" w:firstLine="0"/>
      </w:pPr>
      <w:rPr>
        <w:rFonts w:ascii="Monotype Sorts" w:hAnsi="Garamond" w:hint="default"/>
      </w:rPr>
    </w:lvl>
  </w:abstractNum>
  <w:num w:numId="1">
    <w:abstractNumId w:val="48"/>
  </w:num>
  <w:num w:numId="2">
    <w:abstractNumId w:val="44"/>
  </w:num>
  <w:num w:numId="3">
    <w:abstractNumId w:val="30"/>
  </w:num>
  <w:num w:numId="4">
    <w:abstractNumId w:val="46"/>
  </w:num>
  <w:num w:numId="5">
    <w:abstractNumId w:val="1"/>
  </w:num>
  <w:num w:numId="6">
    <w:abstractNumId w:val="20"/>
  </w:num>
  <w:num w:numId="7">
    <w:abstractNumId w:val="41"/>
  </w:num>
  <w:num w:numId="8">
    <w:abstractNumId w:val="0"/>
  </w:num>
  <w:num w:numId="9">
    <w:abstractNumId w:val="22"/>
  </w:num>
  <w:num w:numId="10">
    <w:abstractNumId w:val="39"/>
  </w:num>
  <w:num w:numId="11">
    <w:abstractNumId w:val="27"/>
  </w:num>
  <w:num w:numId="12">
    <w:abstractNumId w:val="19"/>
  </w:num>
  <w:num w:numId="13">
    <w:abstractNumId w:val="2"/>
  </w:num>
  <w:num w:numId="14">
    <w:abstractNumId w:val="4"/>
  </w:num>
  <w:num w:numId="15">
    <w:abstractNumId w:val="5"/>
  </w:num>
  <w:num w:numId="16">
    <w:abstractNumId w:val="29"/>
  </w:num>
  <w:num w:numId="17">
    <w:abstractNumId w:val="34"/>
  </w:num>
  <w:num w:numId="18">
    <w:abstractNumId w:val="28"/>
  </w:num>
  <w:num w:numId="19">
    <w:abstractNumId w:val="23"/>
  </w:num>
  <w:num w:numId="20">
    <w:abstractNumId w:val="37"/>
  </w:num>
  <w:num w:numId="21">
    <w:abstractNumId w:val="23"/>
  </w:num>
  <w:num w:numId="22">
    <w:abstractNumId w:val="23"/>
  </w:num>
  <w:num w:numId="23">
    <w:abstractNumId w:val="23"/>
  </w:num>
  <w:num w:numId="24">
    <w:abstractNumId w:val="36"/>
  </w:num>
  <w:num w:numId="25">
    <w:abstractNumId w:val="9"/>
  </w:num>
  <w:num w:numId="26">
    <w:abstractNumId w:val="11"/>
  </w:num>
  <w:num w:numId="27">
    <w:abstractNumId w:val="17"/>
  </w:num>
  <w:num w:numId="28">
    <w:abstractNumId w:val="38"/>
  </w:num>
  <w:num w:numId="29">
    <w:abstractNumId w:val="43"/>
  </w:num>
  <w:num w:numId="30">
    <w:abstractNumId w:val="21"/>
  </w:num>
  <w:num w:numId="31">
    <w:abstractNumId w:val="13"/>
  </w:num>
  <w:num w:numId="32">
    <w:abstractNumId w:val="33"/>
  </w:num>
  <w:num w:numId="33">
    <w:abstractNumId w:val="12"/>
  </w:num>
  <w:num w:numId="34">
    <w:abstractNumId w:val="25"/>
  </w:num>
  <w:num w:numId="35">
    <w:abstractNumId w:val="18"/>
  </w:num>
  <w:num w:numId="36">
    <w:abstractNumId w:val="7"/>
  </w:num>
  <w:num w:numId="37">
    <w:abstractNumId w:val="31"/>
  </w:num>
  <w:num w:numId="38">
    <w:abstractNumId w:val="14"/>
  </w:num>
  <w:num w:numId="39">
    <w:abstractNumId w:val="16"/>
  </w:num>
  <w:num w:numId="40">
    <w:abstractNumId w:val="3"/>
  </w:num>
  <w:num w:numId="41">
    <w:abstractNumId w:val="32"/>
  </w:num>
  <w:num w:numId="42">
    <w:abstractNumId w:val="24"/>
  </w:num>
  <w:num w:numId="43">
    <w:abstractNumId w:val="42"/>
  </w:num>
  <w:num w:numId="44">
    <w:abstractNumId w:val="15"/>
  </w:num>
  <w:num w:numId="45">
    <w:abstractNumId w:val="45"/>
  </w:num>
  <w:num w:numId="46">
    <w:abstractNumId w:val="35"/>
  </w:num>
  <w:num w:numId="47">
    <w:abstractNumId w:val="47"/>
  </w:num>
  <w:num w:numId="48">
    <w:abstractNumId w:val="2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60"/>
    <w:rsid w:val="00021FDD"/>
    <w:rsid w:val="00022F00"/>
    <w:rsid w:val="00026988"/>
    <w:rsid w:val="0003274B"/>
    <w:rsid w:val="000527AF"/>
    <w:rsid w:val="0005737D"/>
    <w:rsid w:val="0006406D"/>
    <w:rsid w:val="00075FD3"/>
    <w:rsid w:val="000F3469"/>
    <w:rsid w:val="00107AF7"/>
    <w:rsid w:val="00160920"/>
    <w:rsid w:val="0016125B"/>
    <w:rsid w:val="00161FFC"/>
    <w:rsid w:val="00174C50"/>
    <w:rsid w:val="001C1C2D"/>
    <w:rsid w:val="001E05FB"/>
    <w:rsid w:val="0020393D"/>
    <w:rsid w:val="00205DDE"/>
    <w:rsid w:val="0023135D"/>
    <w:rsid w:val="00237324"/>
    <w:rsid w:val="002421F3"/>
    <w:rsid w:val="002C6206"/>
    <w:rsid w:val="003266B0"/>
    <w:rsid w:val="003304CC"/>
    <w:rsid w:val="00332578"/>
    <w:rsid w:val="00334DAF"/>
    <w:rsid w:val="00336926"/>
    <w:rsid w:val="0034587F"/>
    <w:rsid w:val="00345A1E"/>
    <w:rsid w:val="00353E62"/>
    <w:rsid w:val="00355DF4"/>
    <w:rsid w:val="00392CEB"/>
    <w:rsid w:val="0042285D"/>
    <w:rsid w:val="00460154"/>
    <w:rsid w:val="004724BD"/>
    <w:rsid w:val="00482673"/>
    <w:rsid w:val="004B0C37"/>
    <w:rsid w:val="004B582B"/>
    <w:rsid w:val="004C24B1"/>
    <w:rsid w:val="004D5F8C"/>
    <w:rsid w:val="004D77B4"/>
    <w:rsid w:val="004E661A"/>
    <w:rsid w:val="004F2058"/>
    <w:rsid w:val="005075F2"/>
    <w:rsid w:val="0052245F"/>
    <w:rsid w:val="00550824"/>
    <w:rsid w:val="005626FB"/>
    <w:rsid w:val="00585DEE"/>
    <w:rsid w:val="005A225E"/>
    <w:rsid w:val="005A5A91"/>
    <w:rsid w:val="005B458F"/>
    <w:rsid w:val="005D0E95"/>
    <w:rsid w:val="005D25D5"/>
    <w:rsid w:val="005E678C"/>
    <w:rsid w:val="00610619"/>
    <w:rsid w:val="00650A4B"/>
    <w:rsid w:val="0066714D"/>
    <w:rsid w:val="006A5B20"/>
    <w:rsid w:val="006B5EAE"/>
    <w:rsid w:val="006F6B6B"/>
    <w:rsid w:val="00706858"/>
    <w:rsid w:val="00715CE7"/>
    <w:rsid w:val="00716D63"/>
    <w:rsid w:val="007272B8"/>
    <w:rsid w:val="007B78F8"/>
    <w:rsid w:val="007E739F"/>
    <w:rsid w:val="00804FA6"/>
    <w:rsid w:val="00812982"/>
    <w:rsid w:val="0084443F"/>
    <w:rsid w:val="00891B46"/>
    <w:rsid w:val="00892F76"/>
    <w:rsid w:val="00895C8A"/>
    <w:rsid w:val="008A1248"/>
    <w:rsid w:val="008A1ED5"/>
    <w:rsid w:val="008C484D"/>
    <w:rsid w:val="008E35DB"/>
    <w:rsid w:val="00952404"/>
    <w:rsid w:val="009671B3"/>
    <w:rsid w:val="00985D3C"/>
    <w:rsid w:val="009B6220"/>
    <w:rsid w:val="009D5AB7"/>
    <w:rsid w:val="009F55FD"/>
    <w:rsid w:val="00A0575C"/>
    <w:rsid w:val="00A51A5B"/>
    <w:rsid w:val="00A5562E"/>
    <w:rsid w:val="00A61A5A"/>
    <w:rsid w:val="00A662FC"/>
    <w:rsid w:val="00A72DAD"/>
    <w:rsid w:val="00A90724"/>
    <w:rsid w:val="00A94B8E"/>
    <w:rsid w:val="00AA00F4"/>
    <w:rsid w:val="00AB0E31"/>
    <w:rsid w:val="00AB1E81"/>
    <w:rsid w:val="00AB74FC"/>
    <w:rsid w:val="00B2728E"/>
    <w:rsid w:val="00B62DD9"/>
    <w:rsid w:val="00B64CAE"/>
    <w:rsid w:val="00B7481C"/>
    <w:rsid w:val="00B9566C"/>
    <w:rsid w:val="00BA2764"/>
    <w:rsid w:val="00BD1D42"/>
    <w:rsid w:val="00BD4E67"/>
    <w:rsid w:val="00C920FB"/>
    <w:rsid w:val="00CD6E36"/>
    <w:rsid w:val="00CE4EF1"/>
    <w:rsid w:val="00CE7E6F"/>
    <w:rsid w:val="00D210CE"/>
    <w:rsid w:val="00D316D1"/>
    <w:rsid w:val="00D319B3"/>
    <w:rsid w:val="00D51E52"/>
    <w:rsid w:val="00D660F5"/>
    <w:rsid w:val="00D66C3B"/>
    <w:rsid w:val="00D73C60"/>
    <w:rsid w:val="00D80ECB"/>
    <w:rsid w:val="00D83A83"/>
    <w:rsid w:val="00D87E2F"/>
    <w:rsid w:val="00D957F9"/>
    <w:rsid w:val="00DD4240"/>
    <w:rsid w:val="00DE4785"/>
    <w:rsid w:val="00E06D74"/>
    <w:rsid w:val="00E14CDC"/>
    <w:rsid w:val="00E2174B"/>
    <w:rsid w:val="00E43300"/>
    <w:rsid w:val="00E56B45"/>
    <w:rsid w:val="00E5703B"/>
    <w:rsid w:val="00E9379F"/>
    <w:rsid w:val="00E95083"/>
    <w:rsid w:val="00E95463"/>
    <w:rsid w:val="00EA4377"/>
    <w:rsid w:val="00EA774E"/>
    <w:rsid w:val="00EB6F3F"/>
    <w:rsid w:val="00ED6B38"/>
    <w:rsid w:val="00ED7D35"/>
    <w:rsid w:val="00F0623D"/>
    <w:rsid w:val="00F16F43"/>
    <w:rsid w:val="00F553E5"/>
    <w:rsid w:val="00F8162D"/>
    <w:rsid w:val="00F8223F"/>
    <w:rsid w:val="00F8407E"/>
    <w:rsid w:val="00FA6251"/>
    <w:rsid w:val="00FC3FF0"/>
    <w:rsid w:val="00FC4724"/>
    <w:rsid w:val="00FD0C87"/>
    <w:rsid w:val="00FE1691"/>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7650F7"/>
  <w15:chartTrackingRefBased/>
  <w15:docId w15:val="{DF4EB295-224B-4FA1-948B-5271840C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4D"/>
    <w:rPr>
      <w:rFonts w:ascii="Arial" w:hAnsi="Arial"/>
      <w:color w:val="000000"/>
      <w:sz w:val="24"/>
    </w:rPr>
  </w:style>
  <w:style w:type="paragraph" w:styleId="Heading1">
    <w:name w:val="heading 1"/>
    <w:basedOn w:val="Normal"/>
    <w:next w:val="Normal"/>
    <w:qFormat/>
    <w:pPr>
      <w:keepNext/>
      <w:outlineLvl w:val="0"/>
    </w:pPr>
    <w:rPr>
      <w:rFonts w:ascii="Lucida Console" w:hAnsi="Lucida Console"/>
      <w:sz w:val="28"/>
    </w:rPr>
  </w:style>
  <w:style w:type="paragraph" w:styleId="Heading2">
    <w:name w:val="heading 2"/>
    <w:basedOn w:val="Normal"/>
    <w:next w:val="Normal"/>
    <w:qFormat/>
    <w:pPr>
      <w:keepNext/>
      <w:jc w:val="center"/>
      <w:outlineLvl w:val="1"/>
    </w:pPr>
    <w:rPr>
      <w:rFonts w:ascii="Lucida Sans" w:hAnsi="Lucida Sans"/>
      <w:sz w:val="32"/>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Lucida Console" w:hAnsi="Lucida Console"/>
      <w:sz w:val="40"/>
    </w:rPr>
  </w:style>
  <w:style w:type="paragraph" w:styleId="Heading5">
    <w:name w:val="heading 5"/>
    <w:basedOn w:val="Normal"/>
    <w:next w:val="Normal"/>
    <w:qFormat/>
    <w:pPr>
      <w:keepNext/>
      <w:jc w:val="center"/>
      <w:outlineLvl w:val="4"/>
    </w:pPr>
    <w:rPr>
      <w:sz w:val="28"/>
      <w:u w:val="single"/>
    </w:rPr>
  </w:style>
  <w:style w:type="paragraph" w:styleId="Heading6">
    <w:name w:val="heading 6"/>
    <w:basedOn w:val="Normal"/>
    <w:next w:val="Normal"/>
    <w:qFormat/>
    <w:pPr>
      <w:keepNext/>
      <w:jc w:val="right"/>
      <w:outlineLvl w:val="5"/>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Lucida Sans" w:hAnsi="Lucida Sans"/>
      <w:sz w:val="96"/>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i/>
    </w:rPr>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07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d.calpoly.edu/payroll/forms/withholding" TargetMode="External"/><Relationship Id="rId13" Type="http://schemas.openxmlformats.org/officeDocument/2006/relationships/hyperlink" Target="https://afd.calpoly.edu/payroll/forms/" TargetMode="External"/><Relationship Id="rId18" Type="http://schemas.openxmlformats.org/officeDocument/2006/relationships/hyperlink" Target="https://content-calpoly-edu.s3.amazonaws.com/security/1/docs/forms/Confidentiality_Agreement_Students.pdf" TargetMode="External"/><Relationship Id="rId3" Type="http://schemas.openxmlformats.org/officeDocument/2006/relationships/styles" Target="styles.xml"/><Relationship Id="rId21" Type="http://schemas.openxmlformats.org/officeDocument/2006/relationships/hyperlink" Target="http://content-calpoly-edu.s3.amazonaws.com/academic-personnel/1/PDF/ISA101_2015-2016.doc" TargetMode="External"/><Relationship Id="rId7" Type="http://schemas.openxmlformats.org/officeDocument/2006/relationships/endnotes" Target="endnotes.xml"/><Relationship Id="rId12" Type="http://schemas.openxmlformats.org/officeDocument/2006/relationships/hyperlink" Target="http://www.my.calpoly.edu" TargetMode="External"/><Relationship Id="rId17" Type="http://schemas.openxmlformats.org/officeDocument/2006/relationships/hyperlink" Target="https://afd.calpoly.edu/fiscalservices/forms.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fd.calpoly.edu/hr/fml.asp" TargetMode="External"/><Relationship Id="rId20" Type="http://schemas.openxmlformats.org/officeDocument/2006/relationships/hyperlink" Target="http://www.academic-personnel.calpoly.edu/content/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d.calpoly.edu/payroll/student/update-info/addr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fd.calpoly.edu/riskmgmt/workerscomp.asp" TargetMode="External"/><Relationship Id="rId23" Type="http://schemas.openxmlformats.org/officeDocument/2006/relationships/hyperlink" Target="https://afd.calpoly.edu/payroll/forms/" TargetMode="External"/><Relationship Id="rId10" Type="http://schemas.openxmlformats.org/officeDocument/2006/relationships/hyperlink" Target="http://www.my.calpoly.edu" TargetMode="External"/><Relationship Id="rId19" Type="http://schemas.openxmlformats.org/officeDocument/2006/relationships/hyperlink" Target="https://afd.calpoly.edu/payroll/student/new" TargetMode="External"/><Relationship Id="rId4" Type="http://schemas.openxmlformats.org/officeDocument/2006/relationships/settings" Target="settings.xml"/><Relationship Id="rId9" Type="http://schemas.openxmlformats.org/officeDocument/2006/relationships/hyperlink" Target="https://afd.calpoly.edu/payroll/student/pay-dates" TargetMode="External"/><Relationship Id="rId14" Type="http://schemas.openxmlformats.org/officeDocument/2006/relationships/hyperlink" Target="https://afd.calpoly.edu/payroll/student/retirement-withholding" TargetMode="External"/><Relationship Id="rId22" Type="http://schemas.openxmlformats.org/officeDocument/2006/relationships/hyperlink" Target="http://www.afd.calpoly.edu/payroll/isa_selfservice.asp?pid=1&amp;for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DF4C-7A7D-4867-8E61-BB8A7B50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8CD69F2E.dotm</Template>
  <TotalTime>5</TotalTime>
  <Pages>15</Pages>
  <Words>3987</Words>
  <Characters>24731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Student Employee Handbook</vt:lpstr>
    </vt:vector>
  </TitlesOfParts>
  <Company>Cal Poly</Company>
  <LinksUpToDate>false</LinksUpToDate>
  <CharactersWithSpaces>28661</CharactersWithSpaces>
  <SharedDoc>false</SharedDoc>
  <HLinks>
    <vt:vector size="90" baseType="variant">
      <vt:variant>
        <vt:i4>3932193</vt:i4>
      </vt:variant>
      <vt:variant>
        <vt:i4>42</vt:i4>
      </vt:variant>
      <vt:variant>
        <vt:i4>0</vt:i4>
      </vt:variant>
      <vt:variant>
        <vt:i4>5</vt:i4>
      </vt:variant>
      <vt:variant>
        <vt:lpwstr>https://afd.calpoly.edu/payroll/forms/</vt:lpwstr>
      </vt:variant>
      <vt:variant>
        <vt:lpwstr/>
      </vt:variant>
      <vt:variant>
        <vt:i4>2752541</vt:i4>
      </vt:variant>
      <vt:variant>
        <vt:i4>39</vt:i4>
      </vt:variant>
      <vt:variant>
        <vt:i4>0</vt:i4>
      </vt:variant>
      <vt:variant>
        <vt:i4>5</vt:i4>
      </vt:variant>
      <vt:variant>
        <vt:lpwstr>http://www.afd.calpoly.edu/payroll/isa_selfservice.asp?pid=1&amp;form=2</vt:lpwstr>
      </vt:variant>
      <vt:variant>
        <vt:lpwstr/>
      </vt:variant>
      <vt:variant>
        <vt:i4>6422595</vt:i4>
      </vt:variant>
      <vt:variant>
        <vt:i4>36</vt:i4>
      </vt:variant>
      <vt:variant>
        <vt:i4>0</vt:i4>
      </vt:variant>
      <vt:variant>
        <vt:i4>5</vt:i4>
      </vt:variant>
      <vt:variant>
        <vt:lpwstr>http://content-calpoly-edu.s3.amazonaws.com/academic-personnel/1/PDF/ISA101_2015-2016.doc</vt:lpwstr>
      </vt:variant>
      <vt:variant>
        <vt:lpwstr/>
      </vt:variant>
      <vt:variant>
        <vt:i4>6881329</vt:i4>
      </vt:variant>
      <vt:variant>
        <vt:i4>33</vt:i4>
      </vt:variant>
      <vt:variant>
        <vt:i4>0</vt:i4>
      </vt:variant>
      <vt:variant>
        <vt:i4>5</vt:i4>
      </vt:variant>
      <vt:variant>
        <vt:lpwstr>http://www.academic-personnel.calpoly.edu/content/staff</vt:lpwstr>
      </vt:variant>
      <vt:variant>
        <vt:lpwstr/>
      </vt:variant>
      <vt:variant>
        <vt:i4>2424895</vt:i4>
      </vt:variant>
      <vt:variant>
        <vt:i4>30</vt:i4>
      </vt:variant>
      <vt:variant>
        <vt:i4>0</vt:i4>
      </vt:variant>
      <vt:variant>
        <vt:i4>5</vt:i4>
      </vt:variant>
      <vt:variant>
        <vt:lpwstr>https://afd.calpoly.edu/payroll/student/new</vt:lpwstr>
      </vt:variant>
      <vt:variant>
        <vt:lpwstr/>
      </vt:variant>
      <vt:variant>
        <vt:i4>5374021</vt:i4>
      </vt:variant>
      <vt:variant>
        <vt:i4>27</vt:i4>
      </vt:variant>
      <vt:variant>
        <vt:i4>0</vt:i4>
      </vt:variant>
      <vt:variant>
        <vt:i4>5</vt:i4>
      </vt:variant>
      <vt:variant>
        <vt:lpwstr>https://afd.calpoly.edu/fiscalservices/forms.asp</vt:lpwstr>
      </vt:variant>
      <vt:variant>
        <vt:lpwstr/>
      </vt:variant>
      <vt:variant>
        <vt:i4>2621499</vt:i4>
      </vt:variant>
      <vt:variant>
        <vt:i4>24</vt:i4>
      </vt:variant>
      <vt:variant>
        <vt:i4>0</vt:i4>
      </vt:variant>
      <vt:variant>
        <vt:i4>5</vt:i4>
      </vt:variant>
      <vt:variant>
        <vt:lpwstr>https://afd.calpoly.edu/hr/fml.asp</vt:lpwstr>
      </vt:variant>
      <vt:variant>
        <vt:lpwstr/>
      </vt:variant>
      <vt:variant>
        <vt:i4>5046343</vt:i4>
      </vt:variant>
      <vt:variant>
        <vt:i4>21</vt:i4>
      </vt:variant>
      <vt:variant>
        <vt:i4>0</vt:i4>
      </vt:variant>
      <vt:variant>
        <vt:i4>5</vt:i4>
      </vt:variant>
      <vt:variant>
        <vt:lpwstr>https://afd.calpoly.edu/riskmgmt/workerscomp.asp</vt:lpwstr>
      </vt:variant>
      <vt:variant>
        <vt:lpwstr/>
      </vt:variant>
      <vt:variant>
        <vt:i4>3211375</vt:i4>
      </vt:variant>
      <vt:variant>
        <vt:i4>18</vt:i4>
      </vt:variant>
      <vt:variant>
        <vt:i4>0</vt:i4>
      </vt:variant>
      <vt:variant>
        <vt:i4>5</vt:i4>
      </vt:variant>
      <vt:variant>
        <vt:lpwstr>https://afd.calpoly.edu/payroll/student/retirement-withholding</vt:lpwstr>
      </vt:variant>
      <vt:variant>
        <vt:lpwstr/>
      </vt:variant>
      <vt:variant>
        <vt:i4>3932193</vt:i4>
      </vt:variant>
      <vt:variant>
        <vt:i4>15</vt:i4>
      </vt:variant>
      <vt:variant>
        <vt:i4>0</vt:i4>
      </vt:variant>
      <vt:variant>
        <vt:i4>5</vt:i4>
      </vt:variant>
      <vt:variant>
        <vt:lpwstr>https://afd.calpoly.edu/payroll/forms/</vt:lpwstr>
      </vt:variant>
      <vt:variant>
        <vt:lpwstr/>
      </vt:variant>
      <vt:variant>
        <vt:i4>7340064</vt:i4>
      </vt:variant>
      <vt:variant>
        <vt:i4>12</vt:i4>
      </vt:variant>
      <vt:variant>
        <vt:i4>0</vt:i4>
      </vt:variant>
      <vt:variant>
        <vt:i4>5</vt:i4>
      </vt:variant>
      <vt:variant>
        <vt:lpwstr>http://www.my.calpoly.edu/</vt:lpwstr>
      </vt:variant>
      <vt:variant>
        <vt:lpwstr/>
      </vt:variant>
      <vt:variant>
        <vt:i4>7405688</vt:i4>
      </vt:variant>
      <vt:variant>
        <vt:i4>9</vt:i4>
      </vt:variant>
      <vt:variant>
        <vt:i4>0</vt:i4>
      </vt:variant>
      <vt:variant>
        <vt:i4>5</vt:i4>
      </vt:variant>
      <vt:variant>
        <vt:lpwstr>https://afd.calpoly.edu/payroll/student/update-info/address</vt:lpwstr>
      </vt:variant>
      <vt:variant>
        <vt:lpwstr/>
      </vt:variant>
      <vt:variant>
        <vt:i4>7340064</vt:i4>
      </vt:variant>
      <vt:variant>
        <vt:i4>6</vt:i4>
      </vt:variant>
      <vt:variant>
        <vt:i4>0</vt:i4>
      </vt:variant>
      <vt:variant>
        <vt:i4>5</vt:i4>
      </vt:variant>
      <vt:variant>
        <vt:lpwstr>http://www.my.calpoly.edu/</vt:lpwstr>
      </vt:variant>
      <vt:variant>
        <vt:lpwstr/>
      </vt:variant>
      <vt:variant>
        <vt:i4>524360</vt:i4>
      </vt:variant>
      <vt:variant>
        <vt:i4>3</vt:i4>
      </vt:variant>
      <vt:variant>
        <vt:i4>0</vt:i4>
      </vt:variant>
      <vt:variant>
        <vt:i4>5</vt:i4>
      </vt:variant>
      <vt:variant>
        <vt:lpwstr>https://afd.calpoly.edu/payroll/student/pay-dates</vt:lpwstr>
      </vt:variant>
      <vt:variant>
        <vt:lpwstr/>
      </vt:variant>
      <vt:variant>
        <vt:i4>5767247</vt:i4>
      </vt:variant>
      <vt:variant>
        <vt:i4>0</vt:i4>
      </vt:variant>
      <vt:variant>
        <vt:i4>0</vt:i4>
      </vt:variant>
      <vt:variant>
        <vt:i4>5</vt:i4>
      </vt:variant>
      <vt:variant>
        <vt:lpwstr>https://afd.calpoly.edu/payroll/forms/withholding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Employee Handbook</dc:title>
  <dc:subject/>
  <dc:creator>Andry Gonzalez</dc:creator>
  <cp:keywords/>
  <dc:description/>
  <cp:lastModifiedBy>Jennifer Hiatt</cp:lastModifiedBy>
  <cp:revision>16</cp:revision>
  <cp:lastPrinted>2011-05-03T00:11:00Z</cp:lastPrinted>
  <dcterms:created xsi:type="dcterms:W3CDTF">2016-12-29T22:32:00Z</dcterms:created>
  <dcterms:modified xsi:type="dcterms:W3CDTF">2019-01-02T17:33:00Z</dcterms:modified>
</cp:coreProperties>
</file>