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CF3E1" w14:textId="77777777" w:rsidR="000A0FFF" w:rsidRDefault="000A0FFF" w:rsidP="000A0FFF">
      <w:pPr>
        <w:pStyle w:val="Title"/>
      </w:pPr>
      <w:r w:rsidRPr="000A0FFF">
        <w:t>Business Cards</w:t>
      </w:r>
    </w:p>
    <w:p w14:paraId="0414B690" w14:textId="77777777" w:rsidR="000A0FFF" w:rsidRDefault="000A0FFF" w:rsidP="000A0FFF"/>
    <w:p w14:paraId="29AC7227" w14:textId="77777777" w:rsidR="000A0FFF" w:rsidRDefault="000A0FFF" w:rsidP="000A0FFF">
      <w:pPr>
        <w:pStyle w:val="Heading1"/>
      </w:pPr>
      <w:r>
        <w:t>How to Order Business Cards</w:t>
      </w:r>
    </w:p>
    <w:p w14:paraId="57A412B7" w14:textId="1177A40E" w:rsidR="000A0FFF" w:rsidRDefault="002A731E" w:rsidP="000A0FFF">
      <w:pPr>
        <w:pStyle w:val="Heading2"/>
        <w:rPr>
          <w:color w:val="auto"/>
        </w:rPr>
      </w:pPr>
      <w:r w:rsidRPr="002A731E">
        <w:rPr>
          <w:b/>
          <w:color w:val="auto"/>
        </w:rPr>
        <w:t>Schedule for Delivery:</w:t>
      </w:r>
      <w:r>
        <w:rPr>
          <w:color w:val="auto"/>
        </w:rPr>
        <w:t xml:space="preserve"> </w:t>
      </w:r>
      <w:r w:rsidR="000A0FFF" w:rsidRPr="000A0FFF">
        <w:rPr>
          <w:color w:val="auto"/>
        </w:rPr>
        <w:t xml:space="preserve">Business Cards are printed twice a month. Orders submitted by the </w:t>
      </w:r>
      <w:r>
        <w:rPr>
          <w:color w:val="auto"/>
        </w:rPr>
        <w:t>13</w:t>
      </w:r>
      <w:r w:rsidR="000A0FFF" w:rsidRPr="000A0FFF">
        <w:rPr>
          <w:color w:val="auto"/>
          <w:vertAlign w:val="superscript"/>
        </w:rPr>
        <w:t>th</w:t>
      </w:r>
      <w:r w:rsidR="000A0FFF" w:rsidRPr="000A0FFF">
        <w:rPr>
          <w:color w:val="auto"/>
        </w:rPr>
        <w:t xml:space="preserve"> of the month deliver to </w:t>
      </w:r>
      <w:r>
        <w:rPr>
          <w:color w:val="auto"/>
        </w:rPr>
        <w:t xml:space="preserve">Cal Poly </w:t>
      </w:r>
      <w:r w:rsidR="000A0FFF" w:rsidRPr="000A0FFF">
        <w:rPr>
          <w:color w:val="auto"/>
        </w:rPr>
        <w:t xml:space="preserve">Distribution Services by the </w:t>
      </w:r>
      <w:r>
        <w:rPr>
          <w:color w:val="auto"/>
        </w:rPr>
        <w:t>20</w:t>
      </w:r>
      <w:r w:rsidR="000A0FFF" w:rsidRPr="000A0FFF">
        <w:rPr>
          <w:color w:val="auto"/>
          <w:vertAlign w:val="superscript"/>
        </w:rPr>
        <w:t>h</w:t>
      </w:r>
      <w:r w:rsidR="000A0FFF" w:rsidRPr="000A0FFF">
        <w:rPr>
          <w:color w:val="auto"/>
        </w:rPr>
        <w:t>.</w:t>
      </w:r>
      <w:r>
        <w:rPr>
          <w:color w:val="auto"/>
        </w:rPr>
        <w:t xml:space="preserve"> Orders placed by the 28</w:t>
      </w:r>
      <w:r w:rsidRPr="002A731E">
        <w:rPr>
          <w:color w:val="auto"/>
          <w:vertAlign w:val="superscript"/>
        </w:rPr>
        <w:t>th</w:t>
      </w:r>
      <w:r>
        <w:rPr>
          <w:color w:val="auto"/>
        </w:rPr>
        <w:t xml:space="preserve"> of the month deliver by the 5</w:t>
      </w:r>
      <w:r w:rsidRPr="002A731E">
        <w:rPr>
          <w:color w:val="auto"/>
          <w:vertAlign w:val="superscript"/>
        </w:rPr>
        <w:t>th</w:t>
      </w:r>
      <w:r>
        <w:rPr>
          <w:color w:val="auto"/>
        </w:rPr>
        <w:t xml:space="preserve"> of the following month. </w:t>
      </w:r>
    </w:p>
    <w:p w14:paraId="4C6EDA6F" w14:textId="77777777" w:rsidR="000A0FFF" w:rsidRDefault="000A0FFF" w:rsidP="000A0FFF"/>
    <w:p w14:paraId="53BEBA00" w14:textId="2C91ACB5" w:rsidR="000A0FFF" w:rsidRDefault="000A0FFF" w:rsidP="002A731E">
      <w:pPr>
        <w:pStyle w:val="NoSpacing"/>
        <w:numPr>
          <w:ilvl w:val="0"/>
          <w:numId w:val="1"/>
        </w:numPr>
      </w:pPr>
      <w:r w:rsidRPr="000A0FFF">
        <w:t>Go to</w:t>
      </w:r>
      <w:r>
        <w:t xml:space="preserve"> </w:t>
      </w:r>
      <w:r w:rsidR="00F43B20">
        <w:t>Boone Graphics’</w:t>
      </w:r>
      <w:r w:rsidRPr="002A731E">
        <w:t xml:space="preserve"> Online Portal for Cal Poly</w:t>
      </w:r>
      <w:r w:rsidR="002A731E" w:rsidRPr="002A731E">
        <w:t xml:space="preserve">     </w:t>
      </w:r>
    </w:p>
    <w:p w14:paraId="5377C14E" w14:textId="366E716D" w:rsidR="00F43B20" w:rsidRPr="002A731E" w:rsidRDefault="00F43B20" w:rsidP="00F43B20">
      <w:pPr>
        <w:pStyle w:val="NoSpacing"/>
        <w:ind w:left="630"/>
      </w:pPr>
      <w:hyperlink r:id="rId5" w:history="1">
        <w:r w:rsidRPr="00171308">
          <w:rPr>
            <w:rStyle w:val="Hyperlink"/>
          </w:rPr>
          <w:t>https://calpoly.myprintdesk.net/</w:t>
        </w:r>
      </w:hyperlink>
      <w:r>
        <w:t xml:space="preserve"> </w:t>
      </w:r>
    </w:p>
    <w:p w14:paraId="7823F4AD" w14:textId="77777777" w:rsidR="002A731E" w:rsidRPr="000A0FFF" w:rsidRDefault="002A731E" w:rsidP="002A731E">
      <w:pPr>
        <w:pStyle w:val="NoSpacing"/>
        <w:ind w:left="630"/>
      </w:pPr>
    </w:p>
    <w:p w14:paraId="56F27E7F" w14:textId="57F2A72C" w:rsidR="00A719A9" w:rsidRDefault="00A719A9" w:rsidP="000A0FFF">
      <w:pPr>
        <w:pStyle w:val="NoSpacing"/>
        <w:numPr>
          <w:ilvl w:val="0"/>
          <w:numId w:val="1"/>
        </w:numPr>
      </w:pPr>
      <w:r w:rsidRPr="000461CA">
        <w:t xml:space="preserve">If this is your first time ordering with </w:t>
      </w:r>
      <w:r w:rsidR="00F43B20" w:rsidRPr="000461CA">
        <w:t xml:space="preserve">Boone Graphics’ site, </w:t>
      </w:r>
      <w:r w:rsidRPr="000461CA">
        <w:t>you will need to set up a new account. Click on the “Log-In” link at the top</w:t>
      </w:r>
      <w:r w:rsidR="00F43B20" w:rsidRPr="000461CA">
        <w:t>, right</w:t>
      </w:r>
      <w:r w:rsidRPr="000461CA">
        <w:t xml:space="preserve"> of the page</w:t>
      </w:r>
      <w:r w:rsidR="00F43B20" w:rsidRPr="000461CA">
        <w:t>.</w:t>
      </w:r>
    </w:p>
    <w:p w14:paraId="13042D50" w14:textId="224AFFE0" w:rsidR="000461CA" w:rsidRDefault="000461CA" w:rsidP="000461CA">
      <w:pPr>
        <w:pStyle w:val="NoSpacing"/>
      </w:pPr>
    </w:p>
    <w:p w14:paraId="3246F57D" w14:textId="068A8EE0" w:rsidR="000461CA" w:rsidRDefault="000461CA" w:rsidP="000461CA">
      <w:pPr>
        <w:pStyle w:val="NoSpacing"/>
      </w:pPr>
      <w:r w:rsidRPr="000461CA">
        <w:drawing>
          <wp:inline distT="0" distB="0" distL="0" distR="0" wp14:anchorId="440F7CB6" wp14:editId="6C4F7824">
            <wp:extent cx="5943600" cy="2220595"/>
            <wp:effectExtent l="0" t="0" r="0" b="1905"/>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6"/>
                    <a:stretch>
                      <a:fillRect/>
                    </a:stretch>
                  </pic:blipFill>
                  <pic:spPr>
                    <a:xfrm>
                      <a:off x="0" y="0"/>
                      <a:ext cx="5943600" cy="2220595"/>
                    </a:xfrm>
                    <a:prstGeom prst="rect">
                      <a:avLst/>
                    </a:prstGeom>
                  </pic:spPr>
                </pic:pic>
              </a:graphicData>
            </a:graphic>
          </wp:inline>
        </w:drawing>
      </w:r>
    </w:p>
    <w:p w14:paraId="0C97CEDE" w14:textId="2BAC4DFE" w:rsidR="00D11742" w:rsidRDefault="0017129C" w:rsidP="000461CA">
      <w:pPr>
        <w:pStyle w:val="NoSpacing"/>
      </w:pPr>
      <w:r w:rsidRPr="0017129C">
        <w:drawing>
          <wp:inline distT="0" distB="0" distL="0" distR="0" wp14:anchorId="42E0A059" wp14:editId="14A57CAA">
            <wp:extent cx="5943600" cy="2818765"/>
            <wp:effectExtent l="0" t="0" r="0" b="635"/>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7"/>
                    <a:stretch>
                      <a:fillRect/>
                    </a:stretch>
                  </pic:blipFill>
                  <pic:spPr>
                    <a:xfrm>
                      <a:off x="0" y="0"/>
                      <a:ext cx="5943600" cy="2818765"/>
                    </a:xfrm>
                    <a:prstGeom prst="rect">
                      <a:avLst/>
                    </a:prstGeom>
                  </pic:spPr>
                </pic:pic>
              </a:graphicData>
            </a:graphic>
          </wp:inline>
        </w:drawing>
      </w:r>
    </w:p>
    <w:p w14:paraId="0C38C0A6" w14:textId="468C686F" w:rsidR="0017129C" w:rsidRDefault="0017129C" w:rsidP="000461CA">
      <w:pPr>
        <w:pStyle w:val="NoSpacing"/>
      </w:pPr>
      <w:r w:rsidRPr="0045244D">
        <w:rPr>
          <w:highlight w:val="yellow"/>
        </w:rPr>
        <w:lastRenderedPageBreak/>
        <w:drawing>
          <wp:inline distT="0" distB="0" distL="0" distR="0" wp14:anchorId="5BC6883F" wp14:editId="138F3CE6">
            <wp:extent cx="5943600" cy="3518535"/>
            <wp:effectExtent l="0" t="0" r="0" b="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8"/>
                    <a:stretch>
                      <a:fillRect/>
                    </a:stretch>
                  </pic:blipFill>
                  <pic:spPr>
                    <a:xfrm>
                      <a:off x="0" y="0"/>
                      <a:ext cx="5943600" cy="3518535"/>
                    </a:xfrm>
                    <a:prstGeom prst="rect">
                      <a:avLst/>
                    </a:prstGeom>
                  </pic:spPr>
                </pic:pic>
              </a:graphicData>
            </a:graphic>
          </wp:inline>
        </w:drawing>
      </w:r>
    </w:p>
    <w:p w14:paraId="2FEBA894" w14:textId="792008EF" w:rsidR="00A719A9" w:rsidRPr="0045244D" w:rsidRDefault="00A719A9" w:rsidP="0017129C">
      <w:pPr>
        <w:pStyle w:val="NoSpacing"/>
        <w:rPr>
          <w:highlight w:val="yellow"/>
        </w:rPr>
      </w:pPr>
    </w:p>
    <w:p w14:paraId="2C95BA3B" w14:textId="6B75D55E" w:rsidR="001B575B" w:rsidRPr="0045244D" w:rsidRDefault="001B575B" w:rsidP="001B575B">
      <w:pPr>
        <w:pStyle w:val="NoSpacing"/>
        <w:rPr>
          <w:highlight w:val="yellow"/>
        </w:rPr>
      </w:pPr>
    </w:p>
    <w:p w14:paraId="22875CE7" w14:textId="68B27B9E" w:rsidR="001B575B" w:rsidRPr="0045244D" w:rsidRDefault="001B575B" w:rsidP="001B575B">
      <w:pPr>
        <w:pStyle w:val="NoSpacing"/>
        <w:numPr>
          <w:ilvl w:val="0"/>
          <w:numId w:val="1"/>
        </w:numPr>
      </w:pPr>
      <w:r w:rsidRPr="0045244D">
        <w:t xml:space="preserve">After </w:t>
      </w:r>
      <w:r w:rsidR="0017129C" w:rsidRPr="0045244D">
        <w:t>registering your new User account</w:t>
      </w:r>
      <w:r w:rsidR="00FF61F6" w:rsidRPr="0045244D">
        <w:t>,</w:t>
      </w:r>
      <w:r w:rsidRPr="0045244D">
        <w:t xml:space="preserve"> </w:t>
      </w:r>
      <w:r w:rsidR="0017129C" w:rsidRPr="0045244D">
        <w:t>you will be taken to your Home Page, where you will see Cal Poly Business Cards as a Featured Product.</w:t>
      </w:r>
    </w:p>
    <w:p w14:paraId="48B652E8" w14:textId="3224FEC9" w:rsidR="001B575B" w:rsidRPr="0045244D" w:rsidRDefault="00736FCA" w:rsidP="001B575B">
      <w:pPr>
        <w:pStyle w:val="NoSpacing"/>
        <w:numPr>
          <w:ilvl w:val="0"/>
          <w:numId w:val="1"/>
        </w:numPr>
      </w:pPr>
      <w:r w:rsidRPr="0045244D">
        <w:t xml:space="preserve">To order business cards, click “Buy Now” on the Business Card product. </w:t>
      </w:r>
      <w:r w:rsidR="001B575B" w:rsidRPr="0045244D">
        <w:t xml:space="preserve"> the template list to select the business card template you need for your department’s order(s). You may order several cards and add them to your shopping cart prior to placing your final order at checkout.</w:t>
      </w:r>
    </w:p>
    <w:p w14:paraId="01D643CA" w14:textId="3BB16B6C" w:rsidR="001B575B" w:rsidRPr="0045244D" w:rsidRDefault="0045244D" w:rsidP="001B575B">
      <w:pPr>
        <w:pStyle w:val="NoSpacing"/>
        <w:numPr>
          <w:ilvl w:val="0"/>
          <w:numId w:val="1"/>
        </w:numPr>
      </w:pPr>
      <w:r w:rsidRPr="0045244D">
        <w:t>Create a name for the Business Card order and select your desired quantity,</w:t>
      </w:r>
      <w:r w:rsidR="00FF61F6" w:rsidRPr="0045244D">
        <w:t xml:space="preserve"> </w:t>
      </w:r>
      <w:r w:rsidRPr="0045244D">
        <w:t>then</w:t>
      </w:r>
      <w:r w:rsidR="00FF61F6" w:rsidRPr="0045244D">
        <w:t xml:space="preserve"> fill in the</w:t>
      </w:r>
      <w:r w:rsidRPr="0045244D">
        <w:t xml:space="preserve"> applicable</w:t>
      </w:r>
      <w:r w:rsidR="00FF61F6" w:rsidRPr="0045244D">
        <w:t xml:space="preserve"> detailed card information. </w:t>
      </w:r>
      <w:r>
        <w:t>You will be able to see the updated information populate onto your digital business cards in real time.</w:t>
      </w:r>
    </w:p>
    <w:p w14:paraId="35E5F0E2" w14:textId="73513B8D" w:rsidR="00FF61F6" w:rsidRPr="0045244D" w:rsidRDefault="00FF61F6" w:rsidP="001B575B">
      <w:pPr>
        <w:pStyle w:val="NoSpacing"/>
        <w:numPr>
          <w:ilvl w:val="0"/>
          <w:numId w:val="1"/>
        </w:numPr>
      </w:pPr>
      <w:r w:rsidRPr="0045244D">
        <w:t>You will be required to fill in a</w:t>
      </w:r>
      <w:r w:rsidR="002A731E" w:rsidRPr="0045244D">
        <w:t>n</w:t>
      </w:r>
      <w:r w:rsidRPr="0045244D">
        <w:t xml:space="preserve"> Account Code, Fund, Dept. ID, these are mandatory fields and are required for each </w:t>
      </w:r>
      <w:r w:rsidR="002A731E" w:rsidRPr="0045244D">
        <w:rPr>
          <w:b/>
        </w:rPr>
        <w:t>standard</w:t>
      </w:r>
      <w:r w:rsidR="002A731E" w:rsidRPr="0045244D">
        <w:t xml:space="preserve"> Cal Poly business card </w:t>
      </w:r>
      <w:r w:rsidRPr="0045244D">
        <w:t>order. Optional Program, Class, and Project Information needs to be provided if applicable.</w:t>
      </w:r>
    </w:p>
    <w:p w14:paraId="1F604B1B" w14:textId="47B304CC" w:rsidR="00FF61F6" w:rsidRPr="00997413" w:rsidRDefault="0045244D" w:rsidP="001B575B">
      <w:pPr>
        <w:pStyle w:val="NoSpacing"/>
        <w:numPr>
          <w:ilvl w:val="0"/>
          <w:numId w:val="1"/>
        </w:numPr>
      </w:pPr>
      <w:r w:rsidRPr="00997413">
        <w:t xml:space="preserve">Click “Add to Cart” then “OK” to preview </w:t>
      </w:r>
      <w:r w:rsidR="00997413" w:rsidRPr="00997413">
        <w:t>a proof of your business card b</w:t>
      </w:r>
      <w:r w:rsidR="00FF61F6" w:rsidRPr="00997413">
        <w:t xml:space="preserve">efore adding your card to the shopping </w:t>
      </w:r>
      <w:r w:rsidR="0083399D" w:rsidRPr="00997413">
        <w:t>cart</w:t>
      </w:r>
      <w:r w:rsidR="00997413" w:rsidRPr="00997413">
        <w:t>.</w:t>
      </w:r>
    </w:p>
    <w:p w14:paraId="4795E1D0" w14:textId="3226B392" w:rsidR="00FF61F6" w:rsidRPr="0045244D" w:rsidRDefault="0083399D" w:rsidP="001B575B">
      <w:pPr>
        <w:pStyle w:val="NoSpacing"/>
        <w:numPr>
          <w:ilvl w:val="0"/>
          <w:numId w:val="1"/>
        </w:numPr>
      </w:pPr>
      <w:r w:rsidRPr="0045244D">
        <w:t xml:space="preserve">Preview your order in the shopping cart and either </w:t>
      </w:r>
      <w:r w:rsidR="0045244D" w:rsidRPr="0045244D">
        <w:t>continue</w:t>
      </w:r>
      <w:r w:rsidRPr="0045244D">
        <w:t xml:space="preserve"> </w:t>
      </w:r>
      <w:r w:rsidR="0045244D" w:rsidRPr="0045244D">
        <w:t>s</w:t>
      </w:r>
      <w:r w:rsidRPr="0045244D">
        <w:t>hopping to add an additional card to your order or click on “</w:t>
      </w:r>
      <w:r w:rsidR="00997413">
        <w:t xml:space="preserve">Proceed to </w:t>
      </w:r>
      <w:r w:rsidRPr="0045244D">
        <w:t>Check</w:t>
      </w:r>
      <w:r w:rsidR="00997413">
        <w:t>o</w:t>
      </w:r>
      <w:r w:rsidRPr="0045244D">
        <w:t>ut” to complete your order.</w:t>
      </w:r>
    </w:p>
    <w:p w14:paraId="7A57D7F1" w14:textId="0E668D35" w:rsidR="0083399D" w:rsidRPr="0045244D" w:rsidRDefault="0083399D" w:rsidP="001B575B">
      <w:pPr>
        <w:pStyle w:val="NoSpacing"/>
        <w:numPr>
          <w:ilvl w:val="0"/>
          <w:numId w:val="1"/>
        </w:numPr>
      </w:pPr>
      <w:r w:rsidRPr="0045244D">
        <w:t xml:space="preserve">All orders are delivered to Distribution Services Bldg. 82. </w:t>
      </w:r>
      <w:r w:rsidRPr="0045244D">
        <w:rPr>
          <w:b/>
        </w:rPr>
        <w:t>Do not add a different shipping address to your order.</w:t>
      </w:r>
      <w:r w:rsidRPr="0045244D">
        <w:t xml:space="preserve"> </w:t>
      </w:r>
    </w:p>
    <w:p w14:paraId="6124D7F9" w14:textId="7C8ECDF6" w:rsidR="0083399D" w:rsidRDefault="0083399D" w:rsidP="001B575B">
      <w:pPr>
        <w:pStyle w:val="NoSpacing"/>
        <w:numPr>
          <w:ilvl w:val="0"/>
          <w:numId w:val="1"/>
        </w:numPr>
      </w:pPr>
      <w:r w:rsidRPr="00997413">
        <w:t xml:space="preserve">If you have additional comments or instructions enter them in the </w:t>
      </w:r>
      <w:r w:rsidR="00997413" w:rsidRPr="00997413">
        <w:t>Delivery Instructions box</w:t>
      </w:r>
      <w:r w:rsidRPr="00997413">
        <w:t>.</w:t>
      </w:r>
    </w:p>
    <w:p w14:paraId="0D804B8F" w14:textId="76ECAE11" w:rsidR="00997413" w:rsidRPr="00997413" w:rsidRDefault="00997413" w:rsidP="001B575B">
      <w:pPr>
        <w:pStyle w:val="NoSpacing"/>
        <w:numPr>
          <w:ilvl w:val="0"/>
          <w:numId w:val="1"/>
        </w:numPr>
      </w:pPr>
      <w:r>
        <w:t>Click on “Proceed to Payment” to enter the Purchase Order for your order.</w:t>
      </w:r>
    </w:p>
    <w:p w14:paraId="4034FE92" w14:textId="0741F9A6" w:rsidR="0083399D" w:rsidRPr="0045244D" w:rsidRDefault="0083399D" w:rsidP="001B575B">
      <w:pPr>
        <w:pStyle w:val="NoSpacing"/>
        <w:numPr>
          <w:ilvl w:val="0"/>
          <w:numId w:val="1"/>
        </w:numPr>
      </w:pPr>
      <w:r w:rsidRPr="0045244D">
        <w:t xml:space="preserve">Click on the </w:t>
      </w:r>
      <w:r w:rsidR="0045244D" w:rsidRPr="0045244D">
        <w:t>“Place My Order”</w:t>
      </w:r>
      <w:r w:rsidRPr="0045244D">
        <w:t xml:space="preserve"> and a</w:t>
      </w:r>
      <w:r w:rsidR="0045244D" w:rsidRPr="0045244D">
        <w:t xml:space="preserve">n </w:t>
      </w:r>
      <w:r w:rsidRPr="0045244D">
        <w:t>E-Mail will be sent to you confirming your order.</w:t>
      </w:r>
    </w:p>
    <w:p w14:paraId="4750FAB6" w14:textId="0D02EE3D" w:rsidR="0083399D" w:rsidRDefault="0083399D" w:rsidP="0083399D">
      <w:pPr>
        <w:pStyle w:val="NoSpacing"/>
      </w:pPr>
    </w:p>
    <w:p w14:paraId="447A5069" w14:textId="236B931B" w:rsidR="0083399D" w:rsidRDefault="0083399D" w:rsidP="0083399D">
      <w:pPr>
        <w:pStyle w:val="NoSpacing"/>
      </w:pPr>
    </w:p>
    <w:p w14:paraId="70F726CE" w14:textId="4274461D" w:rsidR="0083399D" w:rsidRPr="00F43B20" w:rsidRDefault="0083399D" w:rsidP="00F43B20">
      <w:pPr>
        <w:spacing w:after="0" w:line="240" w:lineRule="auto"/>
        <w:rPr>
          <w:rFonts w:ascii="Calibri" w:eastAsia="Times New Roman" w:hAnsi="Calibri" w:cs="Calibri"/>
          <w:color w:val="555555"/>
          <w:shd w:val="clear" w:color="auto" w:fill="FFFFFF"/>
        </w:rPr>
      </w:pPr>
      <w:r>
        <w:t>Please note: Swanton Pacific and Office of the President cards have custom templates. Please contact Page Chamberlain at 805-431-</w:t>
      </w:r>
      <w:r w:rsidRPr="00F43B20">
        <w:rPr>
          <w:rFonts w:ascii="Calibri" w:hAnsi="Calibri" w:cs="Calibri"/>
        </w:rPr>
        <w:t xml:space="preserve">4225 or </w:t>
      </w:r>
      <w:hyperlink r:id="rId9" w:history="1">
        <w:r w:rsidR="00F43B20" w:rsidRPr="00F43B20">
          <w:rPr>
            <w:rStyle w:val="Hyperlink"/>
            <w:rFonts w:ascii="Calibri" w:eastAsia="Times New Roman" w:hAnsi="Calibri" w:cs="Calibri"/>
            <w:shd w:val="clear" w:color="auto" w:fill="FFFFFF"/>
          </w:rPr>
          <w:t>pchamberlain@boonegraphics.net</w:t>
        </w:r>
      </w:hyperlink>
      <w:r w:rsidR="00F43B20" w:rsidRPr="00F43B20">
        <w:rPr>
          <w:rFonts w:ascii="Calibri" w:eastAsia="Times New Roman" w:hAnsi="Calibri" w:cs="Calibri"/>
          <w:color w:val="555555"/>
          <w:shd w:val="clear" w:color="auto" w:fill="FFFFFF"/>
        </w:rPr>
        <w:t xml:space="preserve"> </w:t>
      </w:r>
      <w:r w:rsidRPr="00F43B20">
        <w:rPr>
          <w:rFonts w:ascii="Calibri" w:hAnsi="Calibri" w:cs="Calibri"/>
        </w:rPr>
        <w:t>for</w:t>
      </w:r>
      <w:r>
        <w:t xml:space="preserve"> custom template pricing.</w:t>
      </w:r>
    </w:p>
    <w:p w14:paraId="35878F05" w14:textId="2C86731B" w:rsidR="0083399D" w:rsidRDefault="0083399D" w:rsidP="0083399D">
      <w:pPr>
        <w:pStyle w:val="NoSpacing"/>
      </w:pPr>
    </w:p>
    <w:p w14:paraId="3CFAA6CE" w14:textId="0F994A83" w:rsidR="0083399D" w:rsidRDefault="0083399D" w:rsidP="0083399D">
      <w:pPr>
        <w:pStyle w:val="NoSpacing"/>
      </w:pPr>
      <w:r>
        <w:lastRenderedPageBreak/>
        <w:t>Standard Cal Poly green and black business cards cost:</w:t>
      </w:r>
    </w:p>
    <w:p w14:paraId="06CC3D23" w14:textId="7D3AB3D3" w:rsidR="0083399D" w:rsidRDefault="0083399D" w:rsidP="0083399D">
      <w:pPr>
        <w:pStyle w:val="NoSpacing"/>
        <w:numPr>
          <w:ilvl w:val="0"/>
          <w:numId w:val="2"/>
        </w:numPr>
      </w:pPr>
      <w:r>
        <w:t>$2</w:t>
      </w:r>
      <w:r w:rsidR="0045244D">
        <w:t>7</w:t>
      </w:r>
      <w:r>
        <w:t xml:space="preserve"> for 100</w:t>
      </w:r>
    </w:p>
    <w:p w14:paraId="5DE93CAE" w14:textId="5CF3C39A" w:rsidR="0083399D" w:rsidRDefault="0083399D" w:rsidP="0083399D">
      <w:pPr>
        <w:pStyle w:val="NoSpacing"/>
        <w:numPr>
          <w:ilvl w:val="0"/>
          <w:numId w:val="2"/>
        </w:numPr>
      </w:pPr>
      <w:r>
        <w:t>$</w:t>
      </w:r>
      <w:r w:rsidR="0045244D">
        <w:t>30</w:t>
      </w:r>
      <w:r w:rsidR="00997413">
        <w:t xml:space="preserve"> </w:t>
      </w:r>
      <w:r>
        <w:t>for 250</w:t>
      </w:r>
    </w:p>
    <w:p w14:paraId="1978BA11" w14:textId="1AFD1D97" w:rsidR="0083399D" w:rsidRDefault="0083399D" w:rsidP="0083399D">
      <w:pPr>
        <w:pStyle w:val="NoSpacing"/>
        <w:numPr>
          <w:ilvl w:val="0"/>
          <w:numId w:val="2"/>
        </w:numPr>
      </w:pPr>
      <w:r>
        <w:t>$3</w:t>
      </w:r>
      <w:r w:rsidR="0045244D">
        <w:t>4</w:t>
      </w:r>
      <w:r>
        <w:t xml:space="preserve"> for 500</w:t>
      </w:r>
    </w:p>
    <w:p w14:paraId="2F8A38AF" w14:textId="64AD68CA" w:rsidR="0083399D" w:rsidRDefault="0083399D" w:rsidP="0083399D">
      <w:pPr>
        <w:pStyle w:val="NoSpacing"/>
      </w:pPr>
    </w:p>
    <w:p w14:paraId="6B99F7B4" w14:textId="23F56CDB" w:rsidR="0083399D" w:rsidRDefault="0083399D" w:rsidP="0083399D">
      <w:pPr>
        <w:pStyle w:val="NoSpacing"/>
      </w:pPr>
      <w:r>
        <w:t>There will be a $20 revision fee after the order has been created and placed online. Please be sure your order is correct prior to submitting.</w:t>
      </w:r>
    </w:p>
    <w:p w14:paraId="195DCCA7" w14:textId="3E80D3E5" w:rsidR="00F43F61" w:rsidRDefault="00F43F61" w:rsidP="0083399D">
      <w:pPr>
        <w:pStyle w:val="NoSpacing"/>
      </w:pPr>
    </w:p>
    <w:p w14:paraId="6F4DDEFE" w14:textId="4148E7C2" w:rsidR="00F43F61" w:rsidRPr="00801FD6" w:rsidRDefault="00F43F61" w:rsidP="0083399D">
      <w:pPr>
        <w:pStyle w:val="NoSpacing"/>
        <w:rPr>
          <w:sz w:val="36"/>
          <w:szCs w:val="36"/>
        </w:rPr>
      </w:pPr>
      <w:r w:rsidRPr="00801FD6">
        <w:rPr>
          <w:sz w:val="36"/>
          <w:szCs w:val="36"/>
        </w:rPr>
        <w:t>Contact</w:t>
      </w:r>
    </w:p>
    <w:p w14:paraId="24EFE747" w14:textId="2288548E" w:rsidR="00F43F61" w:rsidRDefault="00F43F61" w:rsidP="0083399D">
      <w:pPr>
        <w:pStyle w:val="NoSpacing"/>
      </w:pPr>
    </w:p>
    <w:p w14:paraId="6320832E" w14:textId="392DBECC" w:rsidR="00F43F61" w:rsidRPr="00801FD6" w:rsidRDefault="00F43F61" w:rsidP="0083399D">
      <w:pPr>
        <w:pStyle w:val="NoSpacing"/>
        <w:rPr>
          <w:b/>
          <w:sz w:val="28"/>
          <w:szCs w:val="28"/>
        </w:rPr>
      </w:pPr>
      <w:r w:rsidRPr="00801FD6">
        <w:rPr>
          <w:b/>
          <w:sz w:val="28"/>
          <w:szCs w:val="28"/>
        </w:rPr>
        <w:t>Paige Chamberlain</w:t>
      </w:r>
    </w:p>
    <w:p w14:paraId="2AFD771F" w14:textId="3B26D40A" w:rsidR="00F43F61" w:rsidRDefault="00F43B20" w:rsidP="0083399D">
      <w:pPr>
        <w:pStyle w:val="NoSpacing"/>
      </w:pPr>
      <w:r>
        <w:t>Boone Graphics</w:t>
      </w:r>
      <w:r w:rsidR="00F43F61">
        <w:t xml:space="preserve"> Cal Poly Representative</w:t>
      </w:r>
    </w:p>
    <w:p w14:paraId="38EDAD60" w14:textId="5BA15EF8" w:rsidR="00801FD6" w:rsidRDefault="00801FD6" w:rsidP="0083399D">
      <w:pPr>
        <w:pStyle w:val="NoSpacing"/>
      </w:pPr>
      <w:r>
        <w:t>Cell: 805-431-4225</w:t>
      </w:r>
      <w:r w:rsidR="00473248">
        <w:t xml:space="preserve"> (preferred)</w:t>
      </w:r>
    </w:p>
    <w:p w14:paraId="35E40B48" w14:textId="1887CA45" w:rsidR="00473248" w:rsidRPr="00F43B20" w:rsidRDefault="00473248" w:rsidP="0083399D">
      <w:pPr>
        <w:pStyle w:val="NoSpacing"/>
        <w:rPr>
          <w:rFonts w:ascii="Calibri" w:hAnsi="Calibri" w:cs="Calibri"/>
        </w:rPr>
      </w:pPr>
      <w:r>
        <w:t xml:space="preserve">Office: </w:t>
      </w:r>
      <w:r w:rsidRPr="00F43B20">
        <w:rPr>
          <w:rFonts w:ascii="Calibri" w:hAnsi="Calibri" w:cs="Calibri"/>
        </w:rPr>
        <w:t>805-</w:t>
      </w:r>
      <w:r w:rsidR="00F43B20" w:rsidRPr="00F43B20">
        <w:rPr>
          <w:rFonts w:ascii="Calibri" w:hAnsi="Calibri" w:cs="Calibri"/>
        </w:rPr>
        <w:t>683-2349</w:t>
      </w:r>
      <w:r w:rsidRPr="00F43B20">
        <w:rPr>
          <w:rFonts w:ascii="Calibri" w:hAnsi="Calibri" w:cs="Calibri"/>
        </w:rPr>
        <w:t xml:space="preserve"> ext. 123</w:t>
      </w:r>
    </w:p>
    <w:p w14:paraId="6B9A9147" w14:textId="109A0630" w:rsidR="00801FD6" w:rsidRPr="00F43B20" w:rsidRDefault="00F43B20" w:rsidP="00F43B20">
      <w:pPr>
        <w:spacing w:after="0" w:line="240" w:lineRule="auto"/>
        <w:rPr>
          <w:rFonts w:ascii="Calibri" w:eastAsia="Times New Roman" w:hAnsi="Calibri" w:cs="Calibri"/>
          <w:color w:val="555555"/>
          <w:shd w:val="clear" w:color="auto" w:fill="FFFFFF"/>
        </w:rPr>
      </w:pPr>
      <w:hyperlink r:id="rId10" w:history="1">
        <w:r w:rsidRPr="00F43B20">
          <w:rPr>
            <w:rStyle w:val="Hyperlink"/>
            <w:rFonts w:ascii="Calibri" w:eastAsia="Times New Roman" w:hAnsi="Calibri" w:cs="Calibri"/>
            <w:shd w:val="clear" w:color="auto" w:fill="FFFFFF"/>
          </w:rPr>
          <w:t>pchamberlain@boonegraphics.net</w:t>
        </w:r>
      </w:hyperlink>
      <w:r w:rsidRPr="00F43B20">
        <w:rPr>
          <w:rFonts w:ascii="Calibri" w:eastAsia="Times New Roman" w:hAnsi="Calibri" w:cs="Calibri"/>
          <w:color w:val="555555"/>
          <w:shd w:val="clear" w:color="auto" w:fill="FFFFFF"/>
        </w:rPr>
        <w:t xml:space="preserve"> </w:t>
      </w:r>
    </w:p>
    <w:p w14:paraId="7FEC0F50" w14:textId="77777777" w:rsidR="00F43B20" w:rsidRPr="00F43B20" w:rsidRDefault="00F43B20" w:rsidP="00F43B20">
      <w:pPr>
        <w:spacing w:after="0" w:line="240" w:lineRule="auto"/>
        <w:rPr>
          <w:rFonts w:ascii="Times New Roman" w:eastAsia="Times New Roman" w:hAnsi="Times New Roman" w:cs="Times New Roman"/>
          <w:sz w:val="24"/>
          <w:szCs w:val="24"/>
        </w:rPr>
      </w:pPr>
    </w:p>
    <w:p w14:paraId="29DE5664" w14:textId="5CB18B81" w:rsidR="00801FD6" w:rsidRDefault="00801FD6" w:rsidP="0083399D">
      <w:pPr>
        <w:pStyle w:val="NoSpacing"/>
      </w:pPr>
      <w:r>
        <w:t xml:space="preserve">If you are in need of an alternate design, contact: </w:t>
      </w:r>
      <w:hyperlink r:id="rId11" w:history="1">
        <w:r w:rsidRPr="00A52C7E">
          <w:rPr>
            <w:rStyle w:val="Hyperlink"/>
          </w:rPr>
          <w:t>designsupport@calpoly.edu</w:t>
        </w:r>
      </w:hyperlink>
      <w:r>
        <w:t>: 805-756-5635</w:t>
      </w:r>
    </w:p>
    <w:p w14:paraId="33AE42B1" w14:textId="77777777" w:rsidR="0083399D" w:rsidRDefault="0083399D" w:rsidP="0083399D">
      <w:pPr>
        <w:pStyle w:val="NoSpacing"/>
      </w:pPr>
    </w:p>
    <w:p w14:paraId="601A3EAD" w14:textId="0DCE9280" w:rsidR="0083399D" w:rsidRDefault="0083399D" w:rsidP="0083399D">
      <w:pPr>
        <w:pStyle w:val="NoSpacing"/>
      </w:pPr>
    </w:p>
    <w:sectPr w:rsidR="00833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444F72"/>
    <w:multiLevelType w:val="hybridMultilevel"/>
    <w:tmpl w:val="115C7398"/>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C93D57"/>
    <w:multiLevelType w:val="hybridMultilevel"/>
    <w:tmpl w:val="E5708F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FFF"/>
    <w:rsid w:val="000461CA"/>
    <w:rsid w:val="000A0FFF"/>
    <w:rsid w:val="0017129C"/>
    <w:rsid w:val="001B575B"/>
    <w:rsid w:val="002A731E"/>
    <w:rsid w:val="002B7C25"/>
    <w:rsid w:val="0045244D"/>
    <w:rsid w:val="00473248"/>
    <w:rsid w:val="00590492"/>
    <w:rsid w:val="006D1F33"/>
    <w:rsid w:val="00736FCA"/>
    <w:rsid w:val="00801FD6"/>
    <w:rsid w:val="0083399D"/>
    <w:rsid w:val="008363CB"/>
    <w:rsid w:val="00987494"/>
    <w:rsid w:val="00997413"/>
    <w:rsid w:val="00A719A9"/>
    <w:rsid w:val="00B06BF9"/>
    <w:rsid w:val="00C7111E"/>
    <w:rsid w:val="00D11742"/>
    <w:rsid w:val="00F43B20"/>
    <w:rsid w:val="00F43F61"/>
    <w:rsid w:val="00FF6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B064"/>
  <w15:chartTrackingRefBased/>
  <w15:docId w15:val="{98898C36-65E4-468D-8F54-9550799D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0F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A0F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A0F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0FF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A0FF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A0FFF"/>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0A0FFF"/>
    <w:pPr>
      <w:spacing w:after="0" w:line="240" w:lineRule="auto"/>
    </w:pPr>
  </w:style>
  <w:style w:type="paragraph" w:styleId="ListParagraph">
    <w:name w:val="List Paragraph"/>
    <w:basedOn w:val="Normal"/>
    <w:uiPriority w:val="34"/>
    <w:qFormat/>
    <w:rsid w:val="001B575B"/>
    <w:pPr>
      <w:ind w:left="720"/>
      <w:contextualSpacing/>
    </w:pPr>
  </w:style>
  <w:style w:type="character" w:styleId="Hyperlink">
    <w:name w:val="Hyperlink"/>
    <w:basedOn w:val="DefaultParagraphFont"/>
    <w:uiPriority w:val="99"/>
    <w:unhideWhenUsed/>
    <w:rsid w:val="0083399D"/>
    <w:rPr>
      <w:color w:val="0563C1" w:themeColor="hyperlink"/>
      <w:u w:val="single"/>
    </w:rPr>
  </w:style>
  <w:style w:type="character" w:customStyle="1" w:styleId="UnresolvedMention1">
    <w:name w:val="Unresolved Mention1"/>
    <w:basedOn w:val="DefaultParagraphFont"/>
    <w:uiPriority w:val="99"/>
    <w:semiHidden/>
    <w:unhideWhenUsed/>
    <w:rsid w:val="0083399D"/>
    <w:rPr>
      <w:color w:val="808080"/>
      <w:shd w:val="clear" w:color="auto" w:fill="E6E6E6"/>
    </w:rPr>
  </w:style>
  <w:style w:type="character" w:styleId="UnresolvedMention">
    <w:name w:val="Unresolved Mention"/>
    <w:basedOn w:val="DefaultParagraphFont"/>
    <w:uiPriority w:val="99"/>
    <w:semiHidden/>
    <w:unhideWhenUsed/>
    <w:rsid w:val="00F43B20"/>
    <w:rPr>
      <w:color w:val="605E5C"/>
      <w:shd w:val="clear" w:color="auto" w:fill="E1DFDD"/>
    </w:rPr>
  </w:style>
  <w:style w:type="character" w:styleId="FollowedHyperlink">
    <w:name w:val="FollowedHyperlink"/>
    <w:basedOn w:val="DefaultParagraphFont"/>
    <w:uiPriority w:val="99"/>
    <w:semiHidden/>
    <w:unhideWhenUsed/>
    <w:rsid w:val="00F43B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3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designsupport@calpoly.edu" TargetMode="External"/><Relationship Id="rId5" Type="http://schemas.openxmlformats.org/officeDocument/2006/relationships/hyperlink" Target="https://calpoly.myprintdesk.net/" TargetMode="External"/><Relationship Id="rId10" Type="http://schemas.openxmlformats.org/officeDocument/2006/relationships/hyperlink" Target="mailto:pchamberlain@boonegraphics.net" TargetMode="External"/><Relationship Id="rId4" Type="http://schemas.openxmlformats.org/officeDocument/2006/relationships/webSettings" Target="webSettings.xml"/><Relationship Id="rId9" Type="http://schemas.openxmlformats.org/officeDocument/2006/relationships/hyperlink" Target="mailto:pchamberlain@boonegraphic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Anderson</dc:creator>
  <cp:keywords/>
  <dc:description/>
  <cp:lastModifiedBy>Anne Bohnett</cp:lastModifiedBy>
  <cp:revision>3</cp:revision>
  <dcterms:created xsi:type="dcterms:W3CDTF">2021-05-26T23:59:00Z</dcterms:created>
  <dcterms:modified xsi:type="dcterms:W3CDTF">2021-05-27T16:34:00Z</dcterms:modified>
</cp:coreProperties>
</file>